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77777777" w:rsidR="00566CCC" w:rsidRPr="002A0F83" w:rsidRDefault="00566CCC">
      <w:pPr>
        <w:pStyle w:val="Textbody"/>
        <w:rPr>
          <w:b/>
          <w:bCs/>
        </w:rPr>
      </w:pPr>
      <w:r w:rsidRPr="002A0F83">
        <w:rPr>
          <w:b/>
          <w:bCs/>
        </w:rPr>
        <w:t>Oblastní nemocnice Náchod a.s.</w:t>
      </w:r>
    </w:p>
    <w:p w14:paraId="38955340" w14:textId="76F2256A" w:rsidR="00F029B7" w:rsidRPr="002A0F83" w:rsidRDefault="00106E2A">
      <w:pPr>
        <w:pStyle w:val="Textbody"/>
      </w:pPr>
      <w:r w:rsidRPr="002A0F83">
        <w:t xml:space="preserve">se sídlem </w:t>
      </w:r>
      <w:r w:rsidR="00566CCC" w:rsidRPr="002A0F83">
        <w:t>Purkyňova 446, 547 01 Náchod</w:t>
      </w:r>
    </w:p>
    <w:p w14:paraId="53A79DB5" w14:textId="31628E93" w:rsidR="00F029B7" w:rsidRPr="002A0F83" w:rsidRDefault="00106E2A">
      <w:pPr>
        <w:pStyle w:val="Textbody"/>
      </w:pPr>
      <w:r w:rsidRPr="002A0F83">
        <w:t xml:space="preserve">IČ: </w:t>
      </w:r>
      <w:r w:rsidR="00566CCC" w:rsidRPr="002A0F83">
        <w:t>260 00 202</w:t>
      </w:r>
      <w:r w:rsidRPr="002A0F83">
        <w:t>,</w:t>
      </w:r>
    </w:p>
    <w:p w14:paraId="749C8F8E" w14:textId="78C5D40F"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566CCC" w:rsidRPr="002A0F83">
        <w:t>dn9ff92</w:t>
      </w:r>
      <w:r w:rsidR="005724ED" w:rsidRPr="002A0F83">
        <w:t>,</w:t>
      </w:r>
    </w:p>
    <w:p w14:paraId="0DFCE67C" w14:textId="3B678505" w:rsidR="00566CCC" w:rsidRDefault="00106E2A">
      <w:pPr>
        <w:pStyle w:val="Textbody"/>
      </w:pPr>
      <w:r w:rsidRPr="003B5414">
        <w:t xml:space="preserve">zastoupená </w:t>
      </w:r>
      <w:r w:rsidR="002A0F83" w:rsidRPr="002A0F83">
        <w:t>RNDr. Bc. Jan</w:t>
      </w:r>
      <w:r w:rsidR="002A0F83">
        <w:t>em</w:t>
      </w:r>
      <w:r w:rsidR="002A0F83" w:rsidRPr="002A0F83">
        <w:t xml:space="preserve"> Mach</w:t>
      </w:r>
      <w:r w:rsidR="002A0F83">
        <w:t>em</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123CB0F2"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8D1981" w:rsidRPr="008D1981">
        <w:rPr>
          <w:i/>
          <w:iCs/>
        </w:rPr>
        <w:t>„Poskytování servisních služeb a služeb podpory k IT Infrastruktuře“</w:t>
      </w:r>
      <w:r w:rsidR="008D1981">
        <w:rPr>
          <w:i/>
          <w:iCs/>
        </w:rPr>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51FD1731" w:rsidR="009F2090" w:rsidRPr="003B5414" w:rsidRDefault="009F2090" w:rsidP="00BE0984">
      <w:pPr>
        <w:pStyle w:val="odstavec"/>
        <w:numPr>
          <w:ilvl w:val="1"/>
          <w:numId w:val="4"/>
        </w:numPr>
        <w:ind w:left="857" w:hanging="505"/>
      </w:pPr>
      <w:r>
        <w:t>Tato Smlouva se mimo jiné řídí zákonem č. 264/2025 Sb., zákonem o</w:t>
      </w:r>
      <w:r w:rsidR="00AB5C61">
        <w:t> </w:t>
      </w:r>
      <w:r>
        <w:t>kybernetické bezpečnosti (dále jen „ZoKB“) a souvisejícími vyhláškami,</w:t>
      </w:r>
      <w:r w:rsidR="00AB5C61">
        <w:t> </w:t>
      </w:r>
      <w:r>
        <w:t>na</w:t>
      </w:r>
      <w:r w:rsidR="00AB5C61">
        <w:t> </w:t>
      </w:r>
      <w:r>
        <w:t>které ZoKB odkazuje. Vzhledem k tomu, že ZoKB nabyl účinnosti dnem 1.</w:t>
      </w:r>
      <w:r w:rsidR="000C2214">
        <w:t> </w:t>
      </w:r>
      <w:r>
        <w:t xml:space="preserve">11. 2025 a doposud nebyly přijaty všechny </w:t>
      </w:r>
      <w:r w:rsidR="00A41F22">
        <w:t xml:space="preserve">prováděcí </w:t>
      </w:r>
      <w:r>
        <w:t>vyhlášky</w:t>
      </w:r>
      <w:r w:rsidR="00A41F22">
        <w:t xml:space="preserve"> k ZoKB, Strany</w:t>
      </w:r>
      <w:r>
        <w:t xml:space="preserve"> se tímto shodly na tom, že tato Smlouva se bude řídit</w:t>
      </w:r>
      <w:r w:rsidR="00A41F22">
        <w:t xml:space="preserve"> (novými) prováděcími vyhláškami k ZoKB platnými a účinnými ke dni podpisu Smlouvy, a vedle toho v rozsahu doposud neplatných a neúčinných prováděcích vyhlášek k ZoKB prováděcími vyhláškami</w:t>
      </w:r>
      <w:r>
        <w:t xml:space="preserve"> přijatými k zákonu č. 1</w:t>
      </w:r>
      <w:r w:rsidRPr="009F2090">
        <w:t>81/2014 Sb.</w:t>
      </w:r>
      <w:r>
        <w:t>, z</w:t>
      </w:r>
      <w:r w:rsidRPr="009F2090">
        <w:t>ákon</w:t>
      </w:r>
      <w:r>
        <w:t>u</w:t>
      </w:r>
      <w:r w:rsidRPr="009F2090">
        <w:t xml:space="preserve"> o</w:t>
      </w:r>
      <w:r w:rsidR="00AB5C61">
        <w:t> </w:t>
      </w:r>
      <w:r w:rsidRPr="009F2090">
        <w:t>kybernetické bezpečnosti a</w:t>
      </w:r>
      <w:r w:rsidR="00AB5C61">
        <w:t> </w:t>
      </w:r>
      <w:r w:rsidRPr="009F2090">
        <w:t>o</w:t>
      </w:r>
      <w:r w:rsidR="00AB5C61">
        <w:t> </w:t>
      </w:r>
      <w:r w:rsidRPr="009F2090">
        <w:t>změně souvisejících zákonů</w:t>
      </w:r>
      <w:r w:rsidR="00A41F22">
        <w:t xml:space="preserve"> ve znění platném a účinném ke dni uzavření Smlouvy</w:t>
      </w:r>
      <w:r>
        <w:t>,</w:t>
      </w:r>
      <w:r w:rsidR="00A41F22">
        <w:t xml:space="preserve"> a to</w:t>
      </w:r>
      <w:r>
        <w:t xml:space="preserve"> až do</w:t>
      </w:r>
      <w:r w:rsidR="00AB5C61">
        <w:t> </w:t>
      </w:r>
      <w:r>
        <w:t xml:space="preserve">momentu nabytí účinnosti nových </w:t>
      </w:r>
      <w:r w:rsidR="00A41F22">
        <w:t xml:space="preserve">prováděcích </w:t>
      </w:r>
      <w:r>
        <w:t xml:space="preserve">vyhlášek přijatých k ZoKB. </w:t>
      </w:r>
      <w:r w:rsidR="00D723D0">
        <w:t>Nově přijaté</w:t>
      </w:r>
      <w:r w:rsidR="00A41F22">
        <w:t xml:space="preserve"> prováděcí</w:t>
      </w:r>
      <w:r w:rsidR="00D723D0">
        <w:t xml:space="preserve"> vyhlášky budou od okamžiku své účinnosti rozhodné i pro tuto Smlouvu</w:t>
      </w:r>
      <w:r w:rsidR="00A41F22">
        <w:t xml:space="preserve"> a Strany jsou povinny reflektovat v nich zakotvená pravidla a </w:t>
      </w:r>
      <w:r w:rsidR="00896EE9">
        <w:t xml:space="preserve">za plné součinnosti </w:t>
      </w:r>
      <w:r w:rsidR="00A41F22">
        <w:t>přijmout nezbytné kroky vedoucí k zajištění souladu s novými prováděcími vyhláškami</w:t>
      </w:r>
      <w:r w:rsidR="00896EE9">
        <w:t>.</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t>Zajištění infrastrukturních služeb;</w:t>
      </w:r>
    </w:p>
    <w:p w14:paraId="6E53800D" w14:textId="7A1096CF" w:rsidR="00F5399A" w:rsidRDefault="00F5399A" w:rsidP="00BE0984">
      <w:pPr>
        <w:pStyle w:val="odstavec"/>
        <w:numPr>
          <w:ilvl w:val="2"/>
          <w:numId w:val="6"/>
        </w:numPr>
      </w:pPr>
      <w:r>
        <w:lastRenderedPageBreak/>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Služby Security Operations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4A5D57">
      <w:pPr>
        <w:pStyle w:val="odstavec"/>
        <w:numPr>
          <w:ilvl w:val="0"/>
          <w:numId w:val="11"/>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4A5D57">
      <w:pPr>
        <w:pStyle w:val="odstavec"/>
        <w:numPr>
          <w:ilvl w:val="0"/>
          <w:numId w:val="11"/>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r w:rsidRPr="00B5616B">
        <w:rPr>
          <w:u w:val="single"/>
        </w:rPr>
        <w:t>Request management:</w:t>
      </w:r>
      <w:r>
        <w:t xml:space="preserve"> Zpracování standardních požadavků („Requestů“)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77777777" w:rsidR="00886627" w:rsidRPr="00AB0248" w:rsidRDefault="00886627"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sidRPr="00AB0248">
        <w:rPr>
          <w:rFonts w:ascii="Arial" w:hAnsi="Arial" w:cs="Arial"/>
          <w:b/>
          <w:bCs/>
        </w:rPr>
        <w:t>Oblastní nemocnice Náchod a.s.</w:t>
      </w:r>
    </w:p>
    <w:p w14:paraId="3CF920F3"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Purkyňova 446, 54701 Náchod</w:t>
      </w:r>
    </w:p>
    <w:p w14:paraId="3C71F187"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Bartoňova 951, 54701 Náchod</w:t>
      </w:r>
    </w:p>
    <w:p w14:paraId="7A4BAD6B"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Jiráskova 506, 51601 Rychnov nad Kněžnou</w:t>
      </w:r>
    </w:p>
    <w:p w14:paraId="4448D8DB"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Smetanova 91, 55001 Broumov – Nové Město</w:t>
      </w:r>
    </w:p>
    <w:p w14:paraId="39B4347B"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Národní 83, 55101 Jaroměř – Pražské Předměstí</w:t>
      </w:r>
    </w:p>
    <w:p w14:paraId="514E343D" w14:textId="77777777" w:rsidR="00886627" w:rsidRPr="00AB0248" w:rsidRDefault="00886627" w:rsidP="0088194B">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lastRenderedPageBreak/>
        <w:t>T. G. Masaryka 367, 54901 Nové Město nad Metují, Česko</w:t>
      </w:r>
    </w:p>
    <w:p w14:paraId="441E5A28" w14:textId="367CFC8C" w:rsidR="00886627" w:rsidRPr="002A0F83" w:rsidRDefault="00886627" w:rsidP="0088662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AB0248">
        <w:rPr>
          <w:rFonts w:ascii="Arial" w:hAnsi="Arial" w:cs="Arial"/>
        </w:rPr>
        <w:t>Pitkova 635, 517 73 Opočno</w:t>
      </w:r>
    </w:p>
    <w:p w14:paraId="065D59E2" w14:textId="77777777" w:rsidR="00886627" w:rsidRDefault="00886627" w:rsidP="00AB0248"/>
    <w:p w14:paraId="39A418AE" w14:textId="43AB0C93" w:rsidR="00C06B0F" w:rsidRDefault="00C06B0F" w:rsidP="00C06B0F">
      <w:pPr>
        <w:pStyle w:val="odstavec"/>
      </w:pPr>
      <w:r>
        <w:rPr>
          <w:u w:val="single"/>
        </w:rPr>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r w:rsidR="00CD6060" w:rsidRPr="00CD6060">
        <w:rPr>
          <w:u w:val="single"/>
        </w:rPr>
        <w:t xml:space="preserve">Requestů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Request</w:t>
      </w:r>
      <w:r>
        <w:t>y</w:t>
      </w:r>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r w:rsidRPr="00AA7E0F">
        <w:rPr>
          <w:u w:val="single"/>
        </w:rPr>
        <w:t>Requesty:</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10037588"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BE5A4B">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6057F30D"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BE5A4B">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41C3583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BE5A4B">
        <w:t xml:space="preserve"> prodlení</w:t>
      </w:r>
    </w:p>
    <w:p w14:paraId="2AAC41FA" w14:textId="11F259B4" w:rsidR="004A1327" w:rsidRPr="003B5414" w:rsidRDefault="00106E2A" w:rsidP="009006ED">
      <w:pPr>
        <w:pStyle w:val="Clanek"/>
      </w:pPr>
      <w:r w:rsidRPr="003B5414">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lastRenderedPageBreak/>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Best practice:</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r w:rsidR="00793115" w:rsidRPr="00793115">
        <w:rPr>
          <w:i/>
        </w:rPr>
        <w:t>best practice</w:t>
      </w:r>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15E2F4BB"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 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lastRenderedPageBreak/>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6A04CC1D"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smyslu zákona č.</w:t>
      </w:r>
      <w:r w:rsidR="00EA7538">
        <w:t>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EA7538">
        <w:t xml:space="preserve">, stejně jako potenciálně další povinnosti vyplývající z vyhlášky </w:t>
      </w:r>
      <w:r w:rsidR="00EA7538" w:rsidRPr="008A38C3">
        <w:t>č. 409/2025 Sb. o</w:t>
      </w:r>
      <w:r w:rsidR="00EA7538">
        <w:t> </w:t>
      </w:r>
      <w:r w:rsidR="00EA7538" w:rsidRPr="008A38C3">
        <w:t>bezpečnostních opatřeních poskytovatele regulované služby v režimu vyšších povinností</w:t>
      </w:r>
      <w:r w:rsidR="00EA7538">
        <w:t xml:space="preserve">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4A5D57">
      <w:pPr>
        <w:pStyle w:val="odstavec"/>
        <w:numPr>
          <w:ilvl w:val="0"/>
          <w:numId w:val="10"/>
        </w:numPr>
      </w:pPr>
      <w:r>
        <w:t>Objednání probíhá vždy na základě písemné dílčí objednávky Objednatele, která obsahuje:</w:t>
      </w:r>
    </w:p>
    <w:p w14:paraId="66076FDB" w14:textId="35D4A022" w:rsidR="00EF1F93" w:rsidRDefault="00EF1F93" w:rsidP="004A5D57">
      <w:pPr>
        <w:pStyle w:val="odstavec"/>
        <w:numPr>
          <w:ilvl w:val="1"/>
          <w:numId w:val="10"/>
        </w:numPr>
      </w:pPr>
      <w:r>
        <w:lastRenderedPageBreak/>
        <w:t xml:space="preserve">Odkaz na konkrétní katalogový list (KL) nebo popis požadované činnosti, </w:t>
      </w:r>
    </w:p>
    <w:p w14:paraId="465B090A" w14:textId="4E93375E" w:rsidR="00EF1F93" w:rsidRDefault="00EF1F93" w:rsidP="004A5D57">
      <w:pPr>
        <w:pStyle w:val="odstavec"/>
        <w:numPr>
          <w:ilvl w:val="1"/>
          <w:numId w:val="10"/>
        </w:numPr>
      </w:pPr>
      <w:r>
        <w:t>Požadovaný termín zahájení a předání výsledku, Navrhovaný termín zahájení a dokončení plnění,</w:t>
      </w:r>
    </w:p>
    <w:p w14:paraId="67CB3109" w14:textId="62FAC509" w:rsidR="00075676" w:rsidRDefault="00EF1F93" w:rsidP="004A5D57">
      <w:pPr>
        <w:pStyle w:val="odstavec"/>
        <w:numPr>
          <w:ilvl w:val="1"/>
          <w:numId w:val="10"/>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4A5D57">
      <w:pPr>
        <w:pStyle w:val="odstavec"/>
        <w:numPr>
          <w:ilvl w:val="0"/>
          <w:numId w:val="10"/>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4A5D57">
      <w:pPr>
        <w:pStyle w:val="odstavec"/>
        <w:numPr>
          <w:ilvl w:val="0"/>
          <w:numId w:val="10"/>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4A5D57">
      <w:pPr>
        <w:pStyle w:val="odstavec"/>
        <w:numPr>
          <w:ilvl w:val="0"/>
          <w:numId w:val="41"/>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4BBA610E" w14:textId="77777777" w:rsidR="00034A52" w:rsidRDefault="001F3A6C" w:rsidP="00BE0984">
      <w:pPr>
        <w:pStyle w:val="odstavec"/>
        <w:numPr>
          <w:ilvl w:val="2"/>
          <w:numId w:val="3"/>
        </w:numPr>
      </w:pPr>
      <w:r w:rsidRPr="00736076">
        <w:t>Požadovaný termín zahájení a</w:t>
      </w:r>
      <w:r>
        <w:t> </w:t>
      </w:r>
      <w:r w:rsidRPr="00736076">
        <w:t xml:space="preserve">předání výsledku, </w:t>
      </w:r>
    </w:p>
    <w:p w14:paraId="3C610F40" w14:textId="75334A68" w:rsidR="001F3A6C" w:rsidRDefault="001F3A6C" w:rsidP="00BE0984">
      <w:pPr>
        <w:pStyle w:val="odstavec"/>
        <w:numPr>
          <w:ilvl w:val="2"/>
          <w:numId w:val="3"/>
        </w:numPr>
      </w:pP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4A5D57">
      <w:pPr>
        <w:pStyle w:val="odstavec"/>
        <w:numPr>
          <w:ilvl w:val="0"/>
          <w:numId w:val="41"/>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4A5D57">
      <w:pPr>
        <w:pStyle w:val="odstavec"/>
        <w:numPr>
          <w:ilvl w:val="0"/>
          <w:numId w:val="42"/>
        </w:numPr>
        <w:rPr>
          <w:u w:val="single"/>
        </w:rPr>
      </w:pPr>
      <w:r w:rsidRPr="00AB0248">
        <w:t>popis navrhovaných činností a výstupů,</w:t>
      </w:r>
    </w:p>
    <w:p w14:paraId="697317DD" w14:textId="77777777" w:rsidR="001F3A6C" w:rsidRDefault="001F3A6C" w:rsidP="004A5D57">
      <w:pPr>
        <w:pStyle w:val="odstavec"/>
        <w:numPr>
          <w:ilvl w:val="0"/>
          <w:numId w:val="42"/>
        </w:numPr>
        <w:rPr>
          <w:u w:val="single"/>
        </w:rPr>
      </w:pPr>
      <w:r w:rsidRPr="00AB0248">
        <w:t>odhadovaný hodinový fond rozčleněný podle povahy činností,</w:t>
      </w:r>
    </w:p>
    <w:p w14:paraId="7F676567" w14:textId="77777777" w:rsidR="001F3A6C" w:rsidRPr="003D40D5" w:rsidRDefault="001F3A6C" w:rsidP="004A5D57">
      <w:pPr>
        <w:pStyle w:val="odstavec"/>
        <w:numPr>
          <w:ilvl w:val="0"/>
          <w:numId w:val="42"/>
        </w:numPr>
        <w:rPr>
          <w:u w:val="single"/>
        </w:rPr>
      </w:pPr>
      <w:r w:rsidRPr="00AB0248">
        <w:lastRenderedPageBreak/>
        <w:t xml:space="preserve">navrhovaný harmonogram plnění, </w:t>
      </w:r>
    </w:p>
    <w:p w14:paraId="3CAA24BE" w14:textId="77777777" w:rsidR="001F3A6C" w:rsidRPr="00AB0248" w:rsidRDefault="001F3A6C" w:rsidP="004A5D57">
      <w:pPr>
        <w:pStyle w:val="odstavec"/>
        <w:numPr>
          <w:ilvl w:val="0"/>
          <w:numId w:val="42"/>
        </w:numPr>
        <w:rPr>
          <w:u w:val="single"/>
        </w:rPr>
      </w:pPr>
      <w:r w:rsidRPr="00AB0248">
        <w:t>předběžnou kalkulaci ceny (hodiny × sazba</w:t>
      </w:r>
      <w:r>
        <w:t>)</w:t>
      </w:r>
    </w:p>
    <w:p w14:paraId="66505E78" w14:textId="14D9107B" w:rsidR="001F3A6C" w:rsidRDefault="001F3A6C" w:rsidP="004A5D57">
      <w:pPr>
        <w:pStyle w:val="odstavec"/>
        <w:numPr>
          <w:ilvl w:val="0"/>
          <w:numId w:val="41"/>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4A5D57">
      <w:pPr>
        <w:pStyle w:val="odstavec"/>
        <w:numPr>
          <w:ilvl w:val="0"/>
          <w:numId w:val="41"/>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4A5D57">
      <w:pPr>
        <w:pStyle w:val="odstavec"/>
        <w:numPr>
          <w:ilvl w:val="0"/>
          <w:numId w:val="41"/>
        </w:numPr>
      </w:pPr>
      <w:r w:rsidRPr="00641890">
        <w:rPr>
          <w:u w:val="single"/>
        </w:rPr>
        <w:t>Akceptace:</w:t>
      </w:r>
      <w:r>
        <w:t xml:space="preserve"> Objednatel písemně sdělí Poskytovateli, zda</w:t>
      </w:r>
    </w:p>
    <w:p w14:paraId="7BCE3614" w14:textId="77777777" w:rsidR="001F3A6C" w:rsidRDefault="001F3A6C" w:rsidP="004A5D57">
      <w:pPr>
        <w:pStyle w:val="odstavec"/>
        <w:numPr>
          <w:ilvl w:val="2"/>
          <w:numId w:val="40"/>
        </w:numPr>
      </w:pPr>
      <w:bookmarkStart w:id="30" w:name="_Ref206749529"/>
      <w:r>
        <w:t>schvaluje návrh Poskytovatele, nebo</w:t>
      </w:r>
      <w:bookmarkEnd w:id="30"/>
    </w:p>
    <w:p w14:paraId="30FD9288" w14:textId="6B81B6F9" w:rsidR="001F3A6C" w:rsidRDefault="001F3A6C" w:rsidP="004A5D57">
      <w:pPr>
        <w:pStyle w:val="odstavec"/>
        <w:numPr>
          <w:ilvl w:val="2"/>
          <w:numId w:val="40"/>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4A5D57">
      <w:pPr>
        <w:pStyle w:val="odstavec"/>
        <w:numPr>
          <w:ilvl w:val="0"/>
          <w:numId w:val="41"/>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340EFA6B"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034A52">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34C5ED9A"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034A52">
        <w:fldChar w:fldCharType="begin"/>
      </w:r>
      <w:r w:rsidR="00034A52">
        <w:instrText xml:space="preserve"> REF _Ref200027944 \r \h </w:instrText>
      </w:r>
      <w:r w:rsidR="00034A52">
        <w:fldChar w:fldCharType="separate"/>
      </w:r>
      <w:r w:rsidR="00034A52">
        <w:t>11</w:t>
      </w:r>
      <w:r w:rsidR="00034A52">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lastRenderedPageBreak/>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03BD92B7"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845633">
        <w:t>40 000 000</w:t>
      </w:r>
      <w:r w:rsidR="007425E4" w:rsidRPr="007425E4">
        <w:t>,</w:t>
      </w:r>
      <w:r w:rsidR="004A5D57">
        <w:t xml:space="preserve">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bookmarkStart w:id="33" w:name="_Hlk222843339"/>
      <w:r>
        <w:lastRenderedPageBreak/>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bookmarkEnd w:id="33"/>
      <w:r>
        <w:t>,</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3711D2C6" w14:textId="4E06A0FD" w:rsidR="005A7028" w:rsidRDefault="005A7028" w:rsidP="00E8279D">
      <w:pPr>
        <w:pStyle w:val="odstavec"/>
        <w:numPr>
          <w:ilvl w:val="2"/>
          <w:numId w:val="3"/>
        </w:numPr>
      </w:pPr>
      <w:r w:rsidRPr="005A7028">
        <w:t>Položku „</w:t>
      </w:r>
      <w:r>
        <w:t>Pevné náklady za servis</w:t>
      </w:r>
      <w:r w:rsidRPr="005A7028">
        <w:t>“ za dvanáct měsíců, která bude pro účely fakturace rozdělena poměrně na 1/12 celkové částky za každý kalendářní měsíc plnění (případně alikvotně upraveno v prvním/posledním roce)</w:t>
      </w:r>
      <w:r>
        <w:t>,</w:t>
      </w:r>
    </w:p>
    <w:p w14:paraId="09A0CF6C" w14:textId="2A52188D" w:rsidR="005A7028" w:rsidRDefault="005A7028" w:rsidP="00E8279D">
      <w:pPr>
        <w:pStyle w:val="odstavec"/>
        <w:numPr>
          <w:ilvl w:val="2"/>
          <w:numId w:val="3"/>
        </w:numPr>
      </w:pPr>
      <w:r w:rsidRPr="005A7028">
        <w:t>Položku „</w:t>
      </w:r>
      <w:r>
        <w:t>Pevné náklady za SOC</w:t>
      </w:r>
      <w:r w:rsidRPr="005A7028">
        <w:t>“ za dvanáct měsíců, která bude pro účely fakturace rozdělena poměrně na 1/12 celkové částky za každý kalendářní měsíc plnění (případně alikvotně upraveno v prvním/posledním roce)</w:t>
      </w:r>
      <w:r>
        <w:t>.</w:t>
      </w:r>
    </w:p>
    <w:p w14:paraId="40CD6B1B" w14:textId="237896D0" w:rsidR="00584B2C" w:rsidRPr="00707AF2" w:rsidRDefault="00707AF2" w:rsidP="00E8279D">
      <w:pPr>
        <w:pStyle w:val="odstavec"/>
        <w:rPr>
          <w:u w:val="single"/>
        </w:rPr>
      </w:pPr>
      <w:bookmarkStart w:id="34"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4"/>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5"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5"/>
      <w:r>
        <w:t>.</w:t>
      </w:r>
    </w:p>
    <w:p w14:paraId="662BFDF2" w14:textId="62926072"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w:t>
      </w:r>
      <w:hyperlink r:id="rId8" w:history="1">
        <w:r w:rsidR="00E35F9E" w:rsidRPr="00F401BF">
          <w:rPr>
            <w:rStyle w:val="Hypertextovodkaz"/>
          </w:rPr>
          <w:t>fakturace@nemocnicenachod.cz</w:t>
        </w:r>
      </w:hyperlink>
      <w:r w:rsidR="00E35F9E">
        <w:t xml:space="preserve"> ve formátu PDF.</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zbylou část pak ve smyslu ust.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61265C79" w14:textId="275F7097" w:rsidR="00A263EA" w:rsidRPr="00EF59BC" w:rsidRDefault="00A263EA" w:rsidP="00A263EA">
      <w:pPr>
        <w:pStyle w:val="odstavec"/>
      </w:pPr>
      <w:bookmarkStart w:id="36" w:name="_Hlk214615288"/>
      <w:r>
        <w:rPr>
          <w:u w:val="single"/>
        </w:rPr>
        <w:t>Prodlení</w:t>
      </w:r>
      <w:r w:rsidR="00A71ABD">
        <w:rPr>
          <w:u w:val="single"/>
        </w:rPr>
        <w:t xml:space="preserve"> s úhradou</w:t>
      </w:r>
      <w:r>
        <w:rPr>
          <w:u w:val="single"/>
        </w:rPr>
        <w:t>:</w:t>
      </w:r>
      <w:r>
        <w:t xml:space="preserve"> </w:t>
      </w:r>
      <w:r w:rsidRPr="00A263EA">
        <w:t>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bookmarkEnd w:id="36"/>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7"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8" w:name="_Toc71195178"/>
      <w:r w:rsidRPr="00AB0248">
        <w:rPr>
          <w:u w:val="single"/>
        </w:rPr>
        <w:t xml:space="preserve">Odpovědnost </w:t>
      </w:r>
      <w:bookmarkEnd w:id="38"/>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lastRenderedPageBreak/>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7"/>
    </w:p>
    <w:p w14:paraId="6EF96B57" w14:textId="58F8D04A" w:rsidR="00B72141" w:rsidRPr="007B3BDD" w:rsidRDefault="00B72141" w:rsidP="00E8279D">
      <w:pPr>
        <w:pStyle w:val="Clanek"/>
      </w:pPr>
      <w:bookmarkStart w:id="39" w:name="_Ref175020447"/>
      <w:r w:rsidRPr="007B3BDD">
        <w:t>ochrana důvěrných informací</w:t>
      </w:r>
      <w:bookmarkEnd w:id="39"/>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40" w:name="_Ref175019870"/>
      <w:r w:rsidRPr="00AC6700">
        <w:t>Odpovědnost za vady</w:t>
      </w:r>
      <w:r w:rsidR="00AE6281" w:rsidRPr="00AC6700">
        <w:t xml:space="preserve"> </w:t>
      </w:r>
      <w:r w:rsidR="00733E2C" w:rsidRPr="00AC6700">
        <w:t>záruka</w:t>
      </w:r>
      <w:bookmarkEnd w:id="40"/>
    </w:p>
    <w:p w14:paraId="679D483B" w14:textId="24E546EB" w:rsidR="00AE6281" w:rsidRDefault="00AE6281" w:rsidP="00E8279D">
      <w:pPr>
        <w:pStyle w:val="odstavec"/>
      </w:pPr>
      <w:bookmarkStart w:id="41"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41"/>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2" w:name="_Ref213084467"/>
      <w:bookmarkStart w:id="43"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2"/>
    </w:p>
    <w:p w14:paraId="17E8DBAC" w14:textId="1267FC2F" w:rsidR="00AE6281" w:rsidRDefault="00AE6281" w:rsidP="00E8279D">
      <w:pPr>
        <w:pStyle w:val="odstavec"/>
      </w:pPr>
      <w:bookmarkStart w:id="44"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3"/>
      <w:bookmarkEnd w:id="44"/>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5"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5"/>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6" w:name="_Ref175022735"/>
      <w:r w:rsidRPr="007426A1">
        <w:rPr>
          <w:u w:val="single"/>
        </w:rPr>
        <w:t>Definice Vyšší moci</w:t>
      </w:r>
      <w:r>
        <w:t>: Pro účely Smlouvy se Vyšší mocí rozumí událost, která splňuje kumulativně následující znaky:</w:t>
      </w:r>
      <w:bookmarkEnd w:id="46"/>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lastRenderedPageBreak/>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r>
        <w:t xml:space="preserve">Requestů,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lastRenderedPageBreak/>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3C6B5A4F"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7" w:name="_Ref175027208"/>
      <w:r w:rsidRPr="003B5414">
        <w:lastRenderedPageBreak/>
        <w:t xml:space="preserve">trvání </w:t>
      </w:r>
      <w:r w:rsidR="00E16854" w:rsidRPr="003B5414">
        <w:t>a</w:t>
      </w:r>
      <w:r w:rsidR="00E16854">
        <w:t> </w:t>
      </w:r>
      <w:r w:rsidR="005F3404" w:rsidRPr="003B5414">
        <w:t xml:space="preserve">Ukončení </w:t>
      </w:r>
      <w:r w:rsidR="00DB16D1">
        <w:t>Smlouvy</w:t>
      </w:r>
      <w:bookmarkEnd w:id="47"/>
    </w:p>
    <w:p w14:paraId="358D013F" w14:textId="0A6B2B22" w:rsidR="00417E01" w:rsidRDefault="00B764ED" w:rsidP="00E8279D">
      <w:pPr>
        <w:pStyle w:val="odstavec"/>
      </w:pPr>
      <w:bookmarkStart w:id="48"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8"/>
      <w:r w:rsidR="00AA7E0F">
        <w:t>Tato Smlouva se uzavírá na dobu 4 let ode dne nabytí účinnosti Smlouvy.</w:t>
      </w:r>
    </w:p>
    <w:p w14:paraId="51A80C6F" w14:textId="642489E4" w:rsidR="002E6FD4" w:rsidRPr="003B5414" w:rsidRDefault="00B764ED" w:rsidP="00E8279D">
      <w:pPr>
        <w:pStyle w:val="odstavec"/>
      </w:pPr>
      <w:bookmarkStart w:id="49"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9"/>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Smluvní strany výslovně vylučují aplikaci ust.</w:t>
      </w:r>
      <w:r w:rsidR="00EC37A4" w:rsidRPr="003B5414">
        <w:t xml:space="preserve"> § </w:t>
      </w:r>
      <w:r w:rsidRPr="003B5414">
        <w:t>2595 občanského zákoníku.</w:t>
      </w:r>
    </w:p>
    <w:p w14:paraId="5182541E" w14:textId="77777777" w:rsidR="00147CFD" w:rsidRDefault="00147CFD" w:rsidP="00147CFD">
      <w:pPr>
        <w:pStyle w:val="odstavec"/>
      </w:pPr>
      <w:bookmarkStart w:id="50" w:name="_Ref212037145"/>
      <w:bookmarkStart w:id="51"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50"/>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plánu poskytovat s odbornou péčí, zodpovědně a do doby úplného převzetí </w:t>
      </w:r>
      <w:r>
        <w:lastRenderedPageBreak/>
        <w:t>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V případě sporu ohledně rozsahu součinnosti bude tento rozsah stanoven znalcem, kterého určí Objednatel.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2" w:name="_Ref175024161"/>
      <w:bookmarkEnd w:id="51"/>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4A5D57">
      <w:pPr>
        <w:pStyle w:val="odstavec"/>
        <w:numPr>
          <w:ilvl w:val="2"/>
          <w:numId w:val="43"/>
        </w:numPr>
      </w:pPr>
      <w:r>
        <w:t>Poskytovatel se zavazuje tuto součinnost poskytovat s odbornou péčí, bez zbytečného odkladu a zodpovědně, a to minimálně po dobu 1 roku ode dne, ve kterém tato Smlouva zanikla.</w:t>
      </w:r>
    </w:p>
    <w:p w14:paraId="48929B37" w14:textId="5594FF66" w:rsidR="00D51B50" w:rsidRPr="003B5414" w:rsidRDefault="00147CFD" w:rsidP="004A5D57">
      <w:pPr>
        <w:pStyle w:val="odstavec"/>
        <w:numPr>
          <w:ilvl w:val="2"/>
          <w:numId w:val="4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 </w:t>
      </w:r>
      <w:r w:rsidR="008D1981" w:rsidRPr="008D1981">
        <w:t>V případě sporu ohledně rozsahu součinnosti bude rozsah</w:t>
      </w:r>
      <w:r w:rsidR="008D1981">
        <w:t xml:space="preserve"> prací</w:t>
      </w:r>
      <w:r w:rsidR="008D1981" w:rsidRPr="008D1981">
        <w:t xml:space="preserve"> stanoven znalcem, kterého určí Objednatel.</w:t>
      </w:r>
      <w:r w:rsidR="008D1981">
        <w:t xml:space="preserve"> </w:t>
      </w:r>
      <w:r w:rsidR="002A6B31">
        <w:t>Ostatní ustanovení Smlouvy se při aplikaci tohoto odstavce užijí přiměřeně.</w:t>
      </w:r>
      <w:bookmarkEnd w:id="52"/>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3" w:name="_Ref175025055"/>
      <w:r>
        <w:t xml:space="preserve">Objednatel může ke změně </w:t>
      </w:r>
      <w:r w:rsidR="008213F2">
        <w:t>Poskytovatel</w:t>
      </w:r>
      <w:r>
        <w:t xml:space="preserve">e přistoupit </w:t>
      </w:r>
      <w:r w:rsidR="00E16854">
        <w:t>v </w:t>
      </w:r>
      <w:r>
        <w:t>těchto případech:</w:t>
      </w:r>
      <w:bookmarkEnd w:id="53"/>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4"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4"/>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lastRenderedPageBreak/>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lastRenderedPageBreak/>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242"/>
        <w:gridCol w:w="4828"/>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5" w:name="ListAnnex01"/>
            <w:r w:rsidRPr="003B5414">
              <w:rPr>
                <w:rFonts w:cs="Arial"/>
                <w:sz w:val="24"/>
                <w:szCs w:val="24"/>
              </w:rPr>
              <w:t>Příloha č. 1</w:t>
            </w:r>
            <w:bookmarkEnd w:id="55"/>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6" w:name="ListAnnex02"/>
            <w:r w:rsidRPr="003B5414">
              <w:rPr>
                <w:rFonts w:cs="Arial"/>
                <w:sz w:val="24"/>
                <w:szCs w:val="24"/>
              </w:rPr>
              <w:t>Příloha č. 2</w:t>
            </w:r>
            <w:bookmarkEnd w:id="56"/>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7" w:name="ListAnnex03"/>
            <w:r w:rsidRPr="003B5414">
              <w:rPr>
                <w:rFonts w:cs="Arial"/>
                <w:sz w:val="24"/>
                <w:szCs w:val="24"/>
              </w:rPr>
              <w:t>Příloha č. 3</w:t>
            </w:r>
            <w:bookmarkEnd w:id="57"/>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8" w:name="_Hlt313946789"/>
            <w:bookmarkEnd w:id="58"/>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9" w:name="_Hlt313889530"/>
            <w:bookmarkStart w:id="60" w:name="ListAnnex04"/>
            <w:bookmarkEnd w:id="59"/>
            <w:r w:rsidRPr="003B5414">
              <w:rPr>
                <w:rFonts w:cs="Arial"/>
                <w:sz w:val="24"/>
                <w:szCs w:val="24"/>
              </w:rPr>
              <w:t>Příloha č. 4</w:t>
            </w:r>
            <w:bookmarkEnd w:id="60"/>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61" w:name="_Hlt313894359"/>
            <w:bookmarkStart w:id="62" w:name="ListAnnex05"/>
            <w:bookmarkEnd w:id="61"/>
            <w:r w:rsidRPr="003B5414">
              <w:rPr>
                <w:rFonts w:cs="Arial"/>
                <w:sz w:val="24"/>
                <w:szCs w:val="24"/>
              </w:rPr>
              <w:t>Příloha č. 5</w:t>
            </w:r>
            <w:bookmarkEnd w:id="62"/>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253"/>
      </w:tblGrid>
      <w:tr w:rsidR="003B5414" w:rsidRPr="003B5414" w14:paraId="3DF03AFE" w14:textId="77777777" w:rsidTr="00420E74">
        <w:trPr>
          <w:jc w:val="center"/>
        </w:trPr>
        <w:tc>
          <w:tcPr>
            <w:tcW w:w="4106" w:type="dxa"/>
          </w:tcPr>
          <w:p w14:paraId="71A4E67D" w14:textId="61DFF474" w:rsidR="003B5414" w:rsidRPr="003B5414" w:rsidRDefault="00C6512F" w:rsidP="00636D92">
            <w:pPr>
              <w:spacing w:line="280" w:lineRule="atLeast"/>
              <w:rPr>
                <w:rFonts w:ascii="Arial" w:hAnsi="Arial" w:cs="Arial"/>
                <w:b/>
              </w:rPr>
            </w:pPr>
            <w:r w:rsidRPr="00C6512F">
              <w:rPr>
                <w:rFonts w:ascii="Arial" w:hAnsi="Arial" w:cs="Arial"/>
                <w:b/>
              </w:rPr>
              <w:t>Oblastní nemocnice Náchod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3A53E3D3" w:rsidR="003B5414" w:rsidRPr="003B5414" w:rsidRDefault="003B5414" w:rsidP="00636D92">
            <w:pPr>
              <w:spacing w:line="280" w:lineRule="atLeast"/>
              <w:rPr>
                <w:rFonts w:ascii="Arial" w:hAnsi="Arial" w:cs="Arial"/>
              </w:rPr>
            </w:pPr>
            <w:r w:rsidRPr="003B5414">
              <w:rPr>
                <w:rFonts w:ascii="Arial" w:hAnsi="Arial" w:cs="Arial"/>
              </w:rPr>
              <w:t xml:space="preserve">Místo: </w:t>
            </w:r>
            <w:r w:rsidR="004001A8">
              <w:rPr>
                <w:rFonts w:ascii="Arial" w:hAnsi="Arial" w:cs="Arial"/>
              </w:rPr>
              <w:t>v Náchodě</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3B5414">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7C471C01"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4001A8">
              <w:rPr>
                <w:rFonts w:ascii="Arial" w:hAnsi="Arial" w:cs="Arial"/>
              </w:rPr>
              <w:t xml:space="preserve">RNDr. Bc. Jan Mach </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758EF627" w14:textId="30B637FF" w:rsidR="007B7502" w:rsidRPr="007B7502" w:rsidRDefault="007B7502" w:rsidP="007B7502">
      <w:pPr>
        <w:widowControl/>
        <w:suppressAutoHyphens w:val="0"/>
        <w:autoSpaceDN/>
        <w:spacing w:after="120" w:line="280" w:lineRule="atLeast"/>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plnit relevantní povinnosti v rozsahu a způsobem tak, aby byl naplněn účel relevantní právní úpravy v oblasti bezpečnostních opatření, kybernetických bezpečnostních incidentů, reaktivních opatření, náležitostí podání v oblasti kybernetické bezpečnosti a likvidaci dat ve vztahu k povinnostem, které tato právní úprava stanovuje </w:t>
      </w:r>
      <w:r w:rsidRPr="007B7502">
        <w:rPr>
          <w:rFonts w:ascii="Arial" w:eastAsia="Times New Roman" w:hAnsi="Arial" w:cs="Arial"/>
          <w:b/>
          <w:kern w:val="0"/>
          <w:lang w:eastAsia="en-US" w:bidi="ar-SA"/>
        </w:rPr>
        <w:t xml:space="preserve">Objednateli </w:t>
      </w:r>
      <w:r w:rsidRPr="007B7502">
        <w:rPr>
          <w:rFonts w:ascii="Arial" w:eastAsia="Times New Roman" w:hAnsi="Arial" w:cs="Arial"/>
          <w:kern w:val="0"/>
          <w:lang w:eastAsia="en-US" w:bidi="ar-SA"/>
        </w:rPr>
        <w:t xml:space="preserve">jakožto poskytovateli regulované služby v režimu vyšších povinností dle předpisů z oblasti kybernetické bezpečnosti, a to vždy i v případě změny příslušné právní úpravy. V takovém případě je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oprávněn požadovat od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přiměřenou součinnost i nad rámec povinností stanovených v zadávací dokumen</w:t>
      </w:r>
      <w:r>
        <w:rPr>
          <w:rFonts w:ascii="Arial" w:eastAsia="Times New Roman" w:hAnsi="Arial" w:cs="Arial"/>
          <w:kern w:val="0"/>
          <w:lang w:eastAsia="en-US" w:bidi="ar-SA"/>
        </w:rPr>
        <w:t>ta</w:t>
      </w:r>
      <w:r w:rsidRPr="007B7502">
        <w:rPr>
          <w:rFonts w:ascii="Arial" w:eastAsia="Times New Roman" w:hAnsi="Arial" w:cs="Arial"/>
          <w:kern w:val="0"/>
          <w:lang w:eastAsia="en-US" w:bidi="ar-SA"/>
        </w:rPr>
        <w:t xml:space="preserve">ci, avšak vždy pouze za účelem zajištění plnění povinnosti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 oblasti kybernetické bezpečnosti ve smyslu shora uvedeného.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w:t>
      </w:r>
      <w:bookmarkStart w:id="63" w:name="_Hlk214552158"/>
      <w:r w:rsidRPr="007B7502">
        <w:rPr>
          <w:rFonts w:ascii="Arial" w:eastAsia="Times New Roman" w:hAnsi="Arial" w:cs="Arial"/>
          <w:kern w:val="0"/>
          <w:lang w:eastAsia="en-US" w:bidi="ar-SA"/>
        </w:rPr>
        <w:t>že se bude řídit zákonem č. 264/2025 Sb., o kybernetické bezpečnosti, ve znění pozdějších předpisů („</w:t>
      </w:r>
      <w:r w:rsidRPr="007B7502">
        <w:rPr>
          <w:rFonts w:ascii="Arial" w:eastAsia="Times New Roman" w:hAnsi="Arial" w:cs="Arial"/>
          <w:b/>
          <w:bCs/>
          <w:kern w:val="0"/>
          <w:lang w:eastAsia="en-US" w:bidi="ar-SA"/>
        </w:rPr>
        <w:t>ZoKB</w:t>
      </w:r>
      <w:r w:rsidRPr="007B7502">
        <w:rPr>
          <w:rFonts w:ascii="Arial" w:eastAsia="Times New Roman" w:hAnsi="Arial" w:cs="Arial"/>
          <w:kern w:val="0"/>
          <w:lang w:eastAsia="en-US" w:bidi="ar-SA"/>
        </w:rPr>
        <w:t>“),</w:t>
      </w:r>
      <w:r>
        <w:rPr>
          <w:rFonts w:ascii="Arial" w:eastAsia="Times New Roman" w:hAnsi="Arial" w:cs="Arial"/>
          <w:kern w:val="0"/>
          <w:lang w:eastAsia="en-US" w:bidi="ar-SA"/>
        </w:rPr>
        <w:t xml:space="preserve"> </w:t>
      </w:r>
      <w:r w:rsidRPr="007B7502">
        <w:rPr>
          <w:rFonts w:ascii="Arial" w:eastAsia="Times New Roman" w:hAnsi="Arial" w:cs="Arial"/>
          <w:kern w:val="0"/>
          <w:lang w:eastAsia="en-US" w:bidi="ar-SA"/>
        </w:rPr>
        <w:t>vyhláškou č. 409/2025 Sb., o bezpečnostních opatřeních poskytovatele regulované služby v režimu vyšších povinností ve znění pozdějších předpisů („</w:t>
      </w:r>
      <w:r w:rsidRPr="007B7502">
        <w:rPr>
          <w:rFonts w:ascii="Arial" w:eastAsia="Times New Roman" w:hAnsi="Arial" w:cs="Arial"/>
          <w:b/>
          <w:kern w:val="0"/>
          <w:lang w:eastAsia="en-US" w:bidi="ar-SA"/>
        </w:rPr>
        <w:t>VoKB</w:t>
      </w:r>
      <w:r w:rsidRPr="007B7502">
        <w:rPr>
          <w:rFonts w:ascii="Arial" w:eastAsia="Times New Roman" w:hAnsi="Arial" w:cs="Arial"/>
          <w:kern w:val="0"/>
          <w:lang w:eastAsia="en-US" w:bidi="ar-SA"/>
        </w:rPr>
        <w:t>“) a souvisejícími účinnými prováděcími předpisy.</w:t>
      </w:r>
      <w:bookmarkEnd w:id="63"/>
    </w:p>
    <w:p w14:paraId="08863A45" w14:textId="77777777" w:rsidR="007B7502" w:rsidRPr="007B7502" w:rsidRDefault="007B7502" w:rsidP="007B7502">
      <w:pPr>
        <w:widowControl/>
        <w:suppressAutoHyphens w:val="0"/>
        <w:autoSpaceDN/>
        <w:spacing w:after="120" w:line="280" w:lineRule="atLeast"/>
        <w:jc w:val="both"/>
        <w:textAlignment w:val="auto"/>
        <w:rPr>
          <w:rFonts w:ascii="Arial" w:eastAsia="Times New Roman" w:hAnsi="Arial" w:cs="Arial"/>
          <w:kern w:val="0"/>
          <w:lang w:eastAsia="en-US" w:bidi="ar-SA"/>
        </w:rPr>
      </w:pPr>
    </w:p>
    <w:p w14:paraId="20762589"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Systém řízení bezpečnosti informací</w:t>
      </w:r>
    </w:p>
    <w:p w14:paraId="6F8AC2A5"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b/>
          <w:bCs/>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3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 v rozsahu předmětu plnění na své straně:</w:t>
      </w:r>
    </w:p>
    <w:p w14:paraId="395A37E4" w14:textId="77777777" w:rsidR="007B7502" w:rsidRPr="007B7502" w:rsidRDefault="007B7502" w:rsidP="007B7502">
      <w:pPr>
        <w:widowControl/>
        <w:numPr>
          <w:ilvl w:val="1"/>
          <w:numId w:val="4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Prosadit bezpečnostní zásady a procesy, které budou pokrývat zabezpečení dat a informací, jež mohou být vytvářeny a zpracovávány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při poskytování předmětu plnění.</w:t>
      </w:r>
    </w:p>
    <w:p w14:paraId="551EFAB9" w14:textId="77777777" w:rsidR="007B7502" w:rsidRPr="007B7502" w:rsidRDefault="007B7502" w:rsidP="007B7502">
      <w:pPr>
        <w:widowControl/>
        <w:numPr>
          <w:ilvl w:val="1"/>
          <w:numId w:val="4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základě bezpečnostních potřeb a výsledků hodnocení rizik zavést příslušná bezpečnostní opatření v rozsahu poskytovaného předmětu plnění, monitorovat je, vyhodnocovat jejich účinnost.</w:t>
      </w:r>
    </w:p>
    <w:p w14:paraId="20855D55" w14:textId="77777777" w:rsidR="007B7502" w:rsidRPr="007B7502" w:rsidRDefault="007B7502" w:rsidP="007B7502">
      <w:pPr>
        <w:widowControl/>
        <w:numPr>
          <w:ilvl w:val="1"/>
          <w:numId w:val="4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Vést záznamy o vytváření a zpracování dat a informací a další logy relevantních událostí v rozsahu poskytovaného předmětu plnění, zaznamenávat veškeré podstatné okolnosti související se zajištěním bezpečnosti těchto dat a informací a na vyžádání tyto záznamy a logy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zpřístupnit.</w:t>
      </w:r>
    </w:p>
    <w:p w14:paraId="375A3C5A" w14:textId="77777777" w:rsidR="007B7502" w:rsidRPr="007B7502" w:rsidRDefault="007B7502" w:rsidP="007B7502">
      <w:pPr>
        <w:widowControl/>
        <w:numPr>
          <w:ilvl w:val="1"/>
          <w:numId w:val="4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udržovat aktuální opatření bezpečnosti informací, které zajišťují naplnění bezpečnostní politiky včetně platných opatření a varování NÚKIB.</w:t>
      </w:r>
    </w:p>
    <w:p w14:paraId="1BCA248F"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4" w:name="_Toc480388410"/>
      <w:bookmarkStart w:id="65" w:name="_Toc480388406"/>
      <w:r w:rsidRPr="007B7502">
        <w:rPr>
          <w:rFonts w:ascii="Arial" w:eastAsia="Times New Roman" w:hAnsi="Arial" w:cs="Arial"/>
          <w:b/>
          <w:kern w:val="0"/>
          <w:lang w:eastAsia="en-US" w:bidi="ar-SA"/>
        </w:rPr>
        <w:t>Řízení aktiv</w:t>
      </w:r>
      <w:bookmarkEnd w:id="64"/>
    </w:p>
    <w:p w14:paraId="34E94FF3"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7 VKB, které musí splnit</w:t>
      </w:r>
      <w:r w:rsidRPr="007B7502">
        <w:rPr>
          <w:rFonts w:ascii="Arial" w:eastAsia="Times New Roman" w:hAnsi="Arial" w:cs="Arial"/>
          <w:b/>
          <w:kern w:val="0"/>
          <w:lang w:eastAsia="en-US" w:bidi="ar-SA"/>
        </w:rPr>
        <w:t xml:space="preserve"> 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75ACFA7C" w14:textId="77777777" w:rsidR="007B7502" w:rsidRPr="007B7502" w:rsidRDefault="007B7502" w:rsidP="007B7502">
      <w:pPr>
        <w:widowControl/>
        <w:numPr>
          <w:ilvl w:val="1"/>
          <w:numId w:val="50"/>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nakládat s daty Objednatele s ohledem na jejich klasifikaci (JUST-Zvláště citlivé informace / JUST-Vysoká úroveň integrity / JUST-Střední úroveň dostupnosti). </w:t>
      </w:r>
    </w:p>
    <w:p w14:paraId="081265C1" w14:textId="77777777" w:rsidR="007B7502" w:rsidRPr="007B7502" w:rsidRDefault="007B7502" w:rsidP="007B7502">
      <w:pPr>
        <w:widowControl/>
        <w:numPr>
          <w:ilvl w:val="1"/>
          <w:numId w:val="50"/>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zavazuje po dobu poskytování plnění a následně v rámci exitu (viz bod </w:t>
      </w:r>
      <w:r w:rsidRPr="007B7502">
        <w:rPr>
          <w:rFonts w:ascii="Arial" w:eastAsia="Times New Roman" w:hAnsi="Arial" w:cs="Arial"/>
          <w:kern w:val="0"/>
          <w:lang w:eastAsia="en-US" w:bidi="ar-SA"/>
        </w:rPr>
        <w:fldChar w:fldCharType="begin"/>
      </w:r>
      <w:r w:rsidRPr="007B7502">
        <w:rPr>
          <w:rFonts w:ascii="Arial" w:eastAsia="Times New Roman" w:hAnsi="Arial" w:cs="Arial"/>
          <w:kern w:val="0"/>
          <w:lang w:eastAsia="en-US" w:bidi="ar-SA"/>
        </w:rPr>
        <w:instrText xml:space="preserve"> REF _Ref172124012 \r \h  \* MERGEFORMAT </w:instrText>
      </w:r>
      <w:r w:rsidRPr="007B7502">
        <w:rPr>
          <w:rFonts w:ascii="Arial" w:eastAsia="Times New Roman" w:hAnsi="Arial" w:cs="Arial"/>
          <w:kern w:val="0"/>
          <w:lang w:eastAsia="en-US" w:bidi="ar-SA"/>
        </w:rPr>
      </w:r>
      <w:r w:rsidRPr="007B7502">
        <w:rPr>
          <w:rFonts w:ascii="Arial" w:eastAsia="Times New Roman" w:hAnsi="Arial" w:cs="Arial"/>
          <w:kern w:val="0"/>
          <w:lang w:eastAsia="en-US" w:bidi="ar-SA"/>
        </w:rPr>
        <w:fldChar w:fldCharType="separate"/>
      </w:r>
      <w:r w:rsidRPr="007B7502">
        <w:rPr>
          <w:rFonts w:ascii="Arial" w:eastAsia="Times New Roman" w:hAnsi="Arial" w:cs="Arial"/>
          <w:kern w:val="0"/>
          <w:lang w:eastAsia="en-US" w:bidi="ar-SA"/>
        </w:rPr>
        <w:t>17</w:t>
      </w:r>
      <w:r w:rsidRPr="007B7502">
        <w:rPr>
          <w:rFonts w:ascii="Arial" w:eastAsia="Times New Roman" w:hAnsi="Arial" w:cs="Arial"/>
          <w:kern w:val="0"/>
          <w:lang w:eastAsia="en-US" w:bidi="ar-SA"/>
        </w:rPr>
        <w:fldChar w:fldCharType="end"/>
      </w:r>
      <w:r w:rsidRPr="007B7502">
        <w:rPr>
          <w:rFonts w:ascii="Arial" w:eastAsia="Times New Roman" w:hAnsi="Arial" w:cs="Arial"/>
          <w:kern w:val="0"/>
          <w:lang w:eastAsia="en-US" w:bidi="ar-SA"/>
        </w:rPr>
        <w:t xml:space="preserve"> níže) nakládat s daty v souladu se standardy Objednatele pro likvidaci dat.</w:t>
      </w:r>
    </w:p>
    <w:p w14:paraId="44D65695" w14:textId="77777777" w:rsidR="007B7502" w:rsidRPr="007B7502" w:rsidRDefault="007B7502" w:rsidP="007B7502">
      <w:pPr>
        <w:widowControl/>
        <w:suppressAutoHyphens w:val="0"/>
        <w:autoSpaceDN/>
        <w:spacing w:after="60"/>
        <w:ind w:left="567"/>
        <w:textAlignment w:val="auto"/>
        <w:rPr>
          <w:rFonts w:ascii="Arial" w:eastAsia="Times New Roman" w:hAnsi="Arial" w:cs="Arial"/>
          <w:kern w:val="0"/>
          <w:lang w:eastAsia="en-US" w:bidi="ar-SA"/>
        </w:rPr>
      </w:pPr>
    </w:p>
    <w:p w14:paraId="6DC4782E"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6" w:name="_Ref56688374"/>
      <w:r w:rsidRPr="007B7502">
        <w:rPr>
          <w:rFonts w:ascii="Arial" w:eastAsia="Times New Roman" w:hAnsi="Arial" w:cs="Arial"/>
          <w:b/>
          <w:kern w:val="0"/>
          <w:lang w:eastAsia="en-US" w:bidi="ar-SA"/>
        </w:rPr>
        <w:t>Řízení rizik</w:t>
      </w:r>
      <w:bookmarkEnd w:id="65"/>
      <w:bookmarkEnd w:id="66"/>
    </w:p>
    <w:p w14:paraId="254365B0" w14:textId="77777777" w:rsidR="007B7502" w:rsidRPr="007B7502" w:rsidRDefault="007B7502" w:rsidP="007B7502">
      <w:pPr>
        <w:widowControl/>
        <w:numPr>
          <w:ilvl w:val="1"/>
          <w:numId w:val="50"/>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lastRenderedPageBreak/>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8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25A0D6D9" w14:textId="77777777" w:rsidR="007B7502" w:rsidRPr="007B7502" w:rsidRDefault="007B7502" w:rsidP="007B7502">
      <w:pPr>
        <w:widowControl/>
        <w:numPr>
          <w:ilvl w:val="0"/>
          <w:numId w:val="5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vlastní rizika, která mohou ovlivnit poskytování předmětu plnění.</w:t>
      </w:r>
    </w:p>
    <w:p w14:paraId="265F085E" w14:textId="77777777" w:rsidR="007B7502" w:rsidRPr="007B7502" w:rsidRDefault="007B7502" w:rsidP="007B7502">
      <w:pPr>
        <w:widowControl/>
        <w:numPr>
          <w:ilvl w:val="0"/>
          <w:numId w:val="51"/>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minimálním intervalu 1x ročně vytvořit a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zprávu o řízení kybernetických rizik, která bude minimálně pokrývat:</w:t>
      </w:r>
    </w:p>
    <w:p w14:paraId="26D0C735" w14:textId="77777777" w:rsidR="007B7502" w:rsidRPr="007B7502" w:rsidRDefault="007B7502" w:rsidP="007B7502">
      <w:pPr>
        <w:widowControl/>
        <w:numPr>
          <w:ilvl w:val="2"/>
          <w:numId w:val="48"/>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Vyhodnocení stavu kybernetické bezpečnosti za hodnocený rok;</w:t>
      </w:r>
    </w:p>
    <w:p w14:paraId="3276F38D" w14:textId="77777777" w:rsidR="007B7502" w:rsidRPr="007B7502" w:rsidRDefault="007B7502" w:rsidP="007B7502">
      <w:pPr>
        <w:widowControl/>
        <w:numPr>
          <w:ilvl w:val="2"/>
          <w:numId w:val="48"/>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Identifikaci a hodnocení rizik s vazbou na předmět plnění;</w:t>
      </w:r>
    </w:p>
    <w:p w14:paraId="186A4403" w14:textId="77777777" w:rsidR="007B7502" w:rsidRPr="007B7502" w:rsidRDefault="007B7502" w:rsidP="007B7502">
      <w:pPr>
        <w:widowControl/>
        <w:numPr>
          <w:ilvl w:val="2"/>
          <w:numId w:val="48"/>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Aktuální stav souladu Poskytovatele s Kybernetickými požadavky.</w:t>
      </w:r>
    </w:p>
    <w:p w14:paraId="3FBFEE1F" w14:textId="77777777" w:rsidR="007B7502" w:rsidRPr="007B7502" w:rsidRDefault="007B7502" w:rsidP="007B7502">
      <w:pPr>
        <w:widowControl/>
        <w:numPr>
          <w:ilvl w:val="1"/>
          <w:numId w:val="50"/>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zavazuje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součinnost při analýze rizik dle platné metodiky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 případech, kdy bude vyžádána (např. v rámci analýzy dopadů významných změn, změně rozsahu SŘBI, organizační změně apod.).</w:t>
      </w:r>
    </w:p>
    <w:p w14:paraId="411EFC98" w14:textId="77777777" w:rsidR="007B7502" w:rsidRPr="007B7502" w:rsidRDefault="007B7502" w:rsidP="007B7502">
      <w:pPr>
        <w:widowControl/>
        <w:suppressAutoHyphens w:val="0"/>
        <w:autoSpaceDN/>
        <w:spacing w:after="60"/>
        <w:ind w:left="567"/>
        <w:textAlignment w:val="auto"/>
        <w:rPr>
          <w:rFonts w:ascii="Arial" w:eastAsia="Times New Roman" w:hAnsi="Arial" w:cs="Arial"/>
          <w:kern w:val="0"/>
          <w:lang w:eastAsia="en-US" w:bidi="ar-SA"/>
        </w:rPr>
      </w:pPr>
    </w:p>
    <w:p w14:paraId="5CCD2B2F"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7" w:name="_Toc480388409"/>
      <w:r w:rsidRPr="007B7502">
        <w:rPr>
          <w:rFonts w:ascii="Arial" w:eastAsia="Times New Roman" w:hAnsi="Arial" w:cs="Arial"/>
          <w:b/>
          <w:kern w:val="0"/>
          <w:lang w:eastAsia="en-US" w:bidi="ar-SA"/>
        </w:rPr>
        <w:t>Řízení Poddodavatel</w:t>
      </w:r>
      <w:bookmarkEnd w:id="67"/>
      <w:r w:rsidRPr="007B7502">
        <w:rPr>
          <w:rFonts w:ascii="Arial" w:eastAsia="Times New Roman" w:hAnsi="Arial" w:cs="Arial"/>
          <w:b/>
          <w:kern w:val="0"/>
          <w:lang w:eastAsia="en-US" w:bidi="ar-SA"/>
        </w:rPr>
        <w:t>ů</w:t>
      </w:r>
    </w:p>
    <w:p w14:paraId="45FE8D5B"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9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5181A962" w14:textId="77777777" w:rsidR="007B7502" w:rsidRPr="007B7502" w:rsidRDefault="007B7502" w:rsidP="007B7502">
      <w:pPr>
        <w:widowControl/>
        <w:numPr>
          <w:ilvl w:val="0"/>
          <w:numId w:val="5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Využívá-li při poskytování předmětu plnění Poddodavatele, zabezpečit adekvátní dodržování Kybernetických požadavků rovněž ve smluvních vztazích se svými Poddodavateli, přičemž tuto skutečnost se Poskytovatel zavazuje doložit Objednateli do deseti (10) dnů od uzavření Servisní smlouvy, na jejímž plnění se budou Poddodavatelé podílet, a to písemným prohlášením Poskytovatele o dodržování Kybernetických požadavků u svých Poddodavatelů. V minimální míře musí poddodavatel splňovat obdobné kybernetické požadavky, jako poskytovatel</w:t>
      </w:r>
    </w:p>
    <w:p w14:paraId="764BFFD2" w14:textId="77777777" w:rsidR="007B7502" w:rsidRPr="007B7502" w:rsidRDefault="007B7502" w:rsidP="007B7502">
      <w:pPr>
        <w:widowControl/>
        <w:numPr>
          <w:ilvl w:val="0"/>
          <w:numId w:val="5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Řídit rizika spojená se svými Poddodavateli.</w:t>
      </w:r>
    </w:p>
    <w:p w14:paraId="5CA218B8" w14:textId="77777777" w:rsidR="007B7502" w:rsidRPr="007B7502" w:rsidRDefault="007B7502" w:rsidP="007B7502">
      <w:pPr>
        <w:widowControl/>
        <w:numPr>
          <w:ilvl w:val="0"/>
          <w:numId w:val="5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zajistit v reakci na rizika a zjištěné nedostatky na straně Poddodavatelů jejich bezodkladné řešení a o těchto skutečnostech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519B2761"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8" w:name="_Toc480388411"/>
      <w:r w:rsidRPr="007B7502">
        <w:rPr>
          <w:rFonts w:ascii="Arial" w:eastAsia="Times New Roman" w:hAnsi="Arial" w:cs="Arial"/>
          <w:b/>
          <w:kern w:val="0"/>
          <w:lang w:eastAsia="en-US" w:bidi="ar-SA"/>
        </w:rPr>
        <w:t>Bezpečnost lidských zdrojů</w:t>
      </w:r>
      <w:bookmarkEnd w:id="68"/>
    </w:p>
    <w:p w14:paraId="48429A97" w14:textId="77777777" w:rsidR="007B7502" w:rsidRPr="007B7502" w:rsidRDefault="007B7502" w:rsidP="007B7502">
      <w:pPr>
        <w:widowControl/>
        <w:numPr>
          <w:ilvl w:val="1"/>
          <w:numId w:val="50"/>
        </w:numPr>
        <w:suppressAutoHyphens w:val="0"/>
        <w:autoSpaceDN/>
        <w:spacing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aktivně podílet na splnění povinností uvedených v § 10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3E317157" w14:textId="77777777" w:rsidR="007B7502" w:rsidRPr="007B7502" w:rsidRDefault="007B7502" w:rsidP="007B7502">
      <w:pPr>
        <w:widowControl/>
        <w:numPr>
          <w:ilvl w:val="0"/>
          <w:numId w:val="5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Kontaktní osoba pro kybernetickou bezpečnost nejpozději do třiceti (30) dnů od účinnosti Servisní smlouvy potvrdila písemně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že všechny osoby podílející se na poskytování předmětu plnění Servisní smlouvy za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byly prokazatelně seznámeny s těmito Kybernetickými požadavky.</w:t>
      </w:r>
    </w:p>
    <w:p w14:paraId="09D5F252" w14:textId="77777777" w:rsidR="007B7502" w:rsidRPr="007B7502" w:rsidRDefault="007B7502" w:rsidP="007B7502">
      <w:pPr>
        <w:widowControl/>
        <w:numPr>
          <w:ilvl w:val="0"/>
          <w:numId w:val="5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 pěti dnů od nabytí účinnosti smluvního vztahu jmenovat odpovědnou kontaktní osobu pro kybernetickou bezpečnost pro potřeby zajištění plnění těchto Kybernetických požadavků a související komunikaci mezi smluvními stranami.</w:t>
      </w:r>
    </w:p>
    <w:p w14:paraId="6FBDF3DA" w14:textId="77777777" w:rsidR="007B7502" w:rsidRPr="007B7502" w:rsidRDefault="007B7502" w:rsidP="007B7502">
      <w:pPr>
        <w:widowControl/>
        <w:numPr>
          <w:ilvl w:val="0"/>
          <w:numId w:val="5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Využívat pro poskytování předmětu plnění pouze oprávněných osob, které byly řádně seznámeny s příslušnými interními předpisy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mají ověřenou kvalifikaci, znalosti a zkušenosti k řádnému poskytování předmětu plnění.</w:t>
      </w:r>
    </w:p>
    <w:p w14:paraId="6540D7A5" w14:textId="77777777" w:rsidR="007B7502" w:rsidRPr="007B7502" w:rsidRDefault="007B7502" w:rsidP="007B7502">
      <w:pPr>
        <w:widowControl/>
        <w:numPr>
          <w:ilvl w:val="0"/>
          <w:numId w:val="5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 xml:space="preserve">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všech fyzických osobách přicházejících do kontaktu s důvěrnými informacemi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e (osoby zastávající bezpečnostní role, administrátory apod.).</w:t>
      </w:r>
    </w:p>
    <w:p w14:paraId="039DD30D" w14:textId="77777777" w:rsidR="007B7502" w:rsidRPr="007B7502" w:rsidRDefault="007B7502" w:rsidP="007B7502">
      <w:pPr>
        <w:widowControl/>
        <w:numPr>
          <w:ilvl w:val="0"/>
          <w:numId w:val="5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Definovat a naplnit role a odpovědnosti pro monitoring informačního systému a infrastruktury a poskytovat součinnost při monitoringu v rozsahu předmětu plnění.</w:t>
      </w:r>
    </w:p>
    <w:p w14:paraId="58B641BC" w14:textId="77777777" w:rsidR="007B7502" w:rsidRPr="007B7502" w:rsidRDefault="007B7502" w:rsidP="007B7502">
      <w:pPr>
        <w:widowControl/>
        <w:numPr>
          <w:ilvl w:val="0"/>
          <w:numId w:val="53"/>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v IT prostředí Objednatele anebo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(pokud je to </w:t>
      </w:r>
      <w:r w:rsidRPr="007B7502">
        <w:rPr>
          <w:rFonts w:ascii="Arial" w:eastAsia="Times New Roman" w:hAnsi="Arial" w:cs="Arial"/>
          <w:b/>
          <w:kern w:val="0"/>
          <w:lang w:eastAsia="en-US" w:bidi="ar-SA"/>
        </w:rPr>
        <w:t>Objednatelem</w:t>
      </w:r>
      <w:r w:rsidRPr="007B7502">
        <w:rPr>
          <w:rFonts w:ascii="Arial" w:eastAsia="Times New Roman" w:hAnsi="Arial" w:cs="Arial"/>
          <w:kern w:val="0"/>
          <w:lang w:eastAsia="en-US" w:bidi="ar-SA"/>
        </w:rPr>
        <w:t xml:space="preserve"> povoleno, pak i tehdy, pokud jsou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používány mimo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6304A2FC" w14:textId="77777777" w:rsidR="007B7502" w:rsidRPr="007B7502" w:rsidRDefault="007B7502" w:rsidP="007B7502">
      <w:pPr>
        <w:widowControl/>
        <w:numPr>
          <w:ilvl w:val="0"/>
          <w:numId w:val="5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Pro uložení a sdíleni dat a informací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využívali pouze k tomu schválené prostředky (aktiva) a schválené způsoby komunikace;</w:t>
      </w:r>
    </w:p>
    <w:p w14:paraId="43ED87A5" w14:textId="77777777" w:rsidR="007B7502" w:rsidRPr="007B7502" w:rsidRDefault="007B7502" w:rsidP="007B7502">
      <w:pPr>
        <w:widowControl/>
        <w:numPr>
          <w:ilvl w:val="0"/>
          <w:numId w:val="5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Neukládali ani nesdíleli data i informace eticky nevhodného obsahu, odporující dobrým mravům nebo poškozující jméno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0A79A694" w14:textId="77777777" w:rsidR="007B7502" w:rsidRPr="007B7502" w:rsidRDefault="007B7502" w:rsidP="007B7502">
      <w:pPr>
        <w:widowControl/>
        <w:numPr>
          <w:ilvl w:val="0"/>
          <w:numId w:val="5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Nestahovali, nesdíleli, neukládali, nearchivovali ani neinstalovali datové a spustitelné soubory v rozporu s licenčními podmínkami nebo předpisy upravující ochranu duševního vlastnictví;</w:t>
      </w:r>
    </w:p>
    <w:p w14:paraId="77F822E0" w14:textId="77777777" w:rsidR="007B7502" w:rsidRPr="007B7502" w:rsidRDefault="007B7502" w:rsidP="007B7502">
      <w:pPr>
        <w:widowControl/>
        <w:numPr>
          <w:ilvl w:val="0"/>
          <w:numId w:val="5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neautorizovaný přístup ke zdrojům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ani ke zdrojům jiných subjektů; </w:t>
      </w:r>
    </w:p>
    <w:p w14:paraId="055EE48A" w14:textId="77777777" w:rsidR="007B7502" w:rsidRPr="007B7502" w:rsidRDefault="007B7502" w:rsidP="007B7502">
      <w:pPr>
        <w:widowControl/>
        <w:numPr>
          <w:ilvl w:val="0"/>
          <w:numId w:val="5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Nerealizovali pokusy o neoprávněnou modifikaci ani jiné neoprávněné zásahy do prostředků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to ani v případě, kdy jim byl prostředek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svěřen do správy;</w:t>
      </w:r>
    </w:p>
    <w:p w14:paraId="24722AAC" w14:textId="77777777" w:rsidR="007B7502" w:rsidRPr="007B7502" w:rsidRDefault="007B7502" w:rsidP="007B7502">
      <w:pPr>
        <w:widowControl/>
        <w:numPr>
          <w:ilvl w:val="0"/>
          <w:numId w:val="54"/>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Nepodíleli se s prostředky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na šíření spamu ani škodlivého softwaru.</w:t>
      </w:r>
    </w:p>
    <w:p w14:paraId="4ADBC63A"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si je vědom, že součástí podmínek pro získání přístupu ke zdrojům a aktivům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e je </w:t>
      </w:r>
      <w:r w:rsidRPr="007B7502">
        <w:rPr>
          <w:rFonts w:ascii="Arial" w:eastAsia="Times New Roman" w:hAnsi="Arial" w:cs="Arial"/>
          <w:iCs/>
          <w:kern w:val="0"/>
          <w:lang w:eastAsia="en-US" w:bidi="ar-SA"/>
        </w:rPr>
        <w:t>zpracování osobních údajů pověřených osob</w:t>
      </w:r>
      <w:r w:rsidRPr="007B7502">
        <w:rPr>
          <w:rFonts w:ascii="Arial" w:eastAsia="Times New Roman" w:hAnsi="Arial" w:cs="Arial"/>
          <w:kern w:val="0"/>
          <w:lang w:eastAsia="en-US" w:bidi="ar-SA"/>
        </w:rPr>
        <w:t xml:space="preserve">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kteří se podílejí na zajištění předmětu plnění. Pokud nebude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umožněno osobní údaje dotčených pověřených osob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zpracovat, nebude těmto pověřeným osobám umožněn žádný přístup ke zdrojům </w:t>
      </w:r>
      <w:r w:rsidRPr="007B7502">
        <w:rPr>
          <w:rFonts w:ascii="Arial" w:eastAsia="Times New Roman" w:hAnsi="Arial" w:cs="Arial"/>
          <w:b/>
          <w:kern w:val="0"/>
          <w:lang w:eastAsia="en-US" w:bidi="ar-SA"/>
        </w:rPr>
        <w:t>Poskytovatele.</w:t>
      </w:r>
    </w:p>
    <w:p w14:paraId="6C506C52"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69" w:name="_Toc480388412"/>
      <w:r w:rsidRPr="007B7502">
        <w:rPr>
          <w:rFonts w:ascii="Arial" w:eastAsia="Times New Roman" w:hAnsi="Arial" w:cs="Arial"/>
          <w:b/>
          <w:kern w:val="0"/>
          <w:lang w:eastAsia="en-US" w:bidi="ar-SA"/>
        </w:rPr>
        <w:t>Řízení provozu a komunikačních sítí</w:t>
      </w:r>
      <w:bookmarkEnd w:id="69"/>
    </w:p>
    <w:p w14:paraId="64586A0B"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18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2EE90356" w14:textId="77777777" w:rsidR="007B7502" w:rsidRPr="007B7502" w:rsidRDefault="007B7502" w:rsidP="007B7502">
      <w:pPr>
        <w:widowControl/>
        <w:numPr>
          <w:ilvl w:val="0"/>
          <w:numId w:val="55"/>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bezpečný provoz informačního systému a infrastruktury využívané pro poskytování předmětu plnění.</w:t>
      </w:r>
    </w:p>
    <w:p w14:paraId="3C31BDD4" w14:textId="77777777" w:rsidR="007B7502" w:rsidRPr="007B7502" w:rsidRDefault="007B7502" w:rsidP="007B7502">
      <w:pPr>
        <w:widowControl/>
        <w:numPr>
          <w:ilvl w:val="0"/>
          <w:numId w:val="55"/>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že pro poskytování předmětu plnění budou využívány pouze aplikace a technologie, které jsou v souladu s platnou českou a evropskou legislativou, především s ohledem na licenční podmínky a předpisy upravující ochranu duševního vlastnictví.</w:t>
      </w:r>
    </w:p>
    <w:p w14:paraId="5B4C41B6"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0" w:name="_Toc480388413"/>
      <w:r w:rsidRPr="007B7502">
        <w:rPr>
          <w:rFonts w:ascii="Arial" w:eastAsia="Times New Roman" w:hAnsi="Arial" w:cs="Arial"/>
          <w:b/>
          <w:kern w:val="0"/>
          <w:lang w:eastAsia="en-US" w:bidi="ar-SA"/>
        </w:rPr>
        <w:t>Řízení změn</w:t>
      </w:r>
    </w:p>
    <w:p w14:paraId="1781B8D7"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11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669CBBC9" w14:textId="77777777" w:rsidR="007B7502" w:rsidRPr="007B7502" w:rsidRDefault="007B7502" w:rsidP="007B7502">
      <w:pPr>
        <w:widowControl/>
        <w:numPr>
          <w:ilvl w:val="0"/>
          <w:numId w:val="56"/>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Přiměřeně reagovat na změny na straně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upravit na své straně technická a organizační opatření tak, aby odpovídala novému stavu po provedení změny.</w:t>
      </w:r>
    </w:p>
    <w:p w14:paraId="25DD0A41" w14:textId="77777777" w:rsidR="007B7502" w:rsidRPr="007B7502" w:rsidRDefault="007B7502" w:rsidP="007B7502">
      <w:pPr>
        <w:widowControl/>
        <w:numPr>
          <w:ilvl w:val="0"/>
          <w:numId w:val="56"/>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lastRenderedPageBreak/>
        <w:t>Aktivně spolupracovat při testování významné změny včetně posouzení rizik.</w:t>
      </w:r>
    </w:p>
    <w:p w14:paraId="2BDF193C"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přístupu</w:t>
      </w:r>
      <w:bookmarkEnd w:id="70"/>
    </w:p>
    <w:p w14:paraId="28D7E06D"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Poskytovatel se bude v rozsahu předmětu plnění aktivně podílet na splnění povinností uvedených v § 13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7CC96FF7" w14:textId="77777777" w:rsidR="007B7502" w:rsidRPr="007B7502" w:rsidRDefault="007B7502" w:rsidP="007B7502">
      <w:pPr>
        <w:widowControl/>
        <w:numPr>
          <w:ilvl w:val="0"/>
          <w:numId w:val="5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Přidělovat oprávnění svým jednotlivým pověřeným osobám ve smyslu oprávnění k výkonu činností tak, aby byla minimalizována rizika nežádoucího přístupu k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56D943AD" w14:textId="77777777" w:rsidR="007B7502" w:rsidRPr="007B7502" w:rsidRDefault="007B7502" w:rsidP="007B7502">
      <w:pPr>
        <w:widowControl/>
        <w:numPr>
          <w:ilvl w:val="0"/>
          <w:numId w:val="5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udělený přístup nebyl sdílen více osobami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Poskytovatel musí vést evidenci využívání přístupů a tuto na vyžádání předložit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w:t>
      </w:r>
    </w:p>
    <w:p w14:paraId="680621E1" w14:textId="77777777" w:rsidR="007B7502" w:rsidRPr="007B7502" w:rsidRDefault="007B7502" w:rsidP="007B7502">
      <w:pPr>
        <w:widowControl/>
        <w:numPr>
          <w:ilvl w:val="0"/>
          <w:numId w:val="5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aby osoby podílející se na poskytování předmětu plnění a mající přístup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chránily autentizační prostředky a údaje a nikdy neposkytovaly neautorizovaný přístup dalším osobám a aby dané osoby chránily autentizační prostředky.</w:t>
      </w:r>
    </w:p>
    <w:p w14:paraId="4E4EB35E" w14:textId="77777777" w:rsidR="007B7502" w:rsidRPr="007B7502" w:rsidRDefault="007B7502" w:rsidP="007B7502">
      <w:pPr>
        <w:widowControl/>
        <w:numPr>
          <w:ilvl w:val="0"/>
          <w:numId w:val="57"/>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Průběžně kontrolovat a vyhodnocovat oprávněnost a potřebu přístupu, jak fyzického, tak i logického, u všech osob na straně</w:t>
      </w:r>
      <w:r w:rsidRPr="007B7502">
        <w:rPr>
          <w:rFonts w:ascii="Arial" w:eastAsia="Times New Roman" w:hAnsi="Arial" w:cs="Arial"/>
          <w:b/>
          <w:kern w:val="0"/>
          <w:lang w:eastAsia="en-US" w:bidi="ar-SA"/>
        </w:rPr>
        <w:t xml:space="preserve"> Poskytovatele</w:t>
      </w:r>
      <w:r w:rsidRPr="007B7502">
        <w:rPr>
          <w:rFonts w:ascii="Arial" w:eastAsia="Times New Roman" w:hAnsi="Arial" w:cs="Arial"/>
          <w:kern w:val="0"/>
          <w:lang w:eastAsia="en-US" w:bidi="ar-SA"/>
        </w:rPr>
        <w:t xml:space="preserve">, které přistupují do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3C43F5F0"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přidělení oprávnění přístupu musí být řízeno principem nezbytného minima a není nárokové.</w:t>
      </w:r>
    </w:p>
    <w:p w14:paraId="163EDB65"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neúspěšných pokusů o autentizaci uživatele (osoby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může být příslušný účet zablokován a řešen jako bezpečnostní incident a mohou být uplatněny příslušné postupy zvládání bezpečnostního incidentu (např. okamžité zrušení přístupu k informačním aktivům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w:t>
      </w:r>
    </w:p>
    <w:p w14:paraId="0473780E"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1" w:name="_Toc480388414"/>
      <w:bookmarkStart w:id="72" w:name="_Ref145442230"/>
      <w:r w:rsidRPr="007B7502">
        <w:rPr>
          <w:rFonts w:ascii="Arial" w:eastAsia="Times New Roman" w:hAnsi="Arial" w:cs="Arial"/>
          <w:b/>
          <w:kern w:val="0"/>
          <w:lang w:eastAsia="en-US" w:bidi="ar-SA"/>
        </w:rPr>
        <w:t>Akvizice, vývoj a údržba</w:t>
      </w:r>
      <w:bookmarkEnd w:id="71"/>
      <w:bookmarkEnd w:id="72"/>
    </w:p>
    <w:p w14:paraId="5CD153B4"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12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zavazuje:</w:t>
      </w:r>
    </w:p>
    <w:p w14:paraId="6584F715" w14:textId="77777777" w:rsidR="007B7502" w:rsidRPr="007B7502" w:rsidRDefault="007B7502" w:rsidP="007B7502">
      <w:pPr>
        <w:widowControl/>
        <w:numPr>
          <w:ilvl w:val="0"/>
          <w:numId w:val="5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Zabezpečit bezpečnou implementaci, inovaci, aktualizaci a testování technologií v případě, že jsou předmětem plnění, ledaže tyto činnosti provádí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w:t>
      </w:r>
    </w:p>
    <w:p w14:paraId="3907C08A" w14:textId="77777777" w:rsidR="007B7502" w:rsidRPr="007B7502" w:rsidRDefault="007B7502" w:rsidP="007B7502">
      <w:pPr>
        <w:widowControl/>
        <w:numPr>
          <w:ilvl w:val="0"/>
          <w:numId w:val="58"/>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 přiměřené lhůtě stanovené</w:t>
      </w:r>
      <w:r w:rsidRPr="007B7502">
        <w:rPr>
          <w:rFonts w:ascii="Arial" w:eastAsia="Times New Roman" w:hAnsi="Arial" w:cs="Arial"/>
          <w:b/>
          <w:kern w:val="0"/>
          <w:lang w:eastAsia="en-US" w:bidi="ar-SA"/>
        </w:rPr>
        <w:t xml:space="preserve"> Objednatelem</w:t>
      </w:r>
      <w:r w:rsidRPr="007B7502">
        <w:rPr>
          <w:rFonts w:ascii="Arial" w:eastAsia="Times New Roman" w:hAnsi="Arial" w:cs="Arial"/>
          <w:kern w:val="0"/>
          <w:lang w:eastAsia="en-US" w:bidi="ar-SA"/>
        </w:rPr>
        <w:t xml:space="preserve"> dokumentaci předmětu plnění </w:t>
      </w:r>
    </w:p>
    <w:p w14:paraId="797234C9" w14:textId="77777777" w:rsidR="007B7502" w:rsidRPr="007B7502" w:rsidRDefault="007B7502" w:rsidP="007B7502">
      <w:pPr>
        <w:widowControl/>
        <w:numPr>
          <w:ilvl w:val="0"/>
          <w:numId w:val="59"/>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Pokud se předmětem plnění zasáhne do existující dokumentace, předá Poskytovatel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aktualizované dokumentace s tím, že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poskytne </w:t>
      </w:r>
      <w:r w:rsidRPr="007B7502">
        <w:rPr>
          <w:rFonts w:ascii="Arial" w:eastAsia="Times New Roman" w:hAnsi="Arial" w:cs="Arial"/>
          <w:b/>
          <w:kern w:val="0"/>
          <w:lang w:eastAsia="en-US" w:bidi="ar-SA"/>
        </w:rPr>
        <w:t>Poskytovateli</w:t>
      </w:r>
      <w:r w:rsidRPr="007B7502">
        <w:rPr>
          <w:rFonts w:ascii="Arial" w:eastAsia="Times New Roman" w:hAnsi="Arial" w:cs="Arial"/>
          <w:kern w:val="0"/>
          <w:lang w:eastAsia="en-US" w:bidi="ar-SA"/>
        </w:rPr>
        <w:t xml:space="preserve"> nezbytnou součinnost k získání verzí dokumentace, které má </w:t>
      </w:r>
      <w:r w:rsidRPr="007B7502">
        <w:rPr>
          <w:rFonts w:ascii="Arial" w:eastAsia="Times New Roman" w:hAnsi="Arial" w:cs="Arial"/>
          <w:b/>
          <w:kern w:val="0"/>
          <w:lang w:eastAsia="en-US" w:bidi="ar-SA"/>
        </w:rPr>
        <w:t>Poskytovate</w:t>
      </w:r>
      <w:r w:rsidRPr="007B7502">
        <w:rPr>
          <w:rFonts w:ascii="Arial" w:eastAsia="Times New Roman" w:hAnsi="Arial" w:cs="Arial"/>
          <w:kern w:val="0"/>
          <w:lang w:eastAsia="en-US" w:bidi="ar-SA"/>
        </w:rPr>
        <w:t>l aktualizovat.</w:t>
      </w:r>
    </w:p>
    <w:p w14:paraId="2D600E3D" w14:textId="77777777" w:rsidR="007B7502" w:rsidRPr="007B7502" w:rsidRDefault="007B7502" w:rsidP="007B7502">
      <w:pPr>
        <w:widowControl/>
        <w:numPr>
          <w:ilvl w:val="0"/>
          <w:numId w:val="59"/>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 rámci bezpečnostní dokumentace pak nejméně:</w:t>
      </w:r>
    </w:p>
    <w:p w14:paraId="590F0084" w14:textId="77777777" w:rsidR="007B7502" w:rsidRPr="007B7502" w:rsidRDefault="007B7502" w:rsidP="007B7502">
      <w:pPr>
        <w:widowControl/>
        <w:numPr>
          <w:ilvl w:val="0"/>
          <w:numId w:val="60"/>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všech bezpečnostních nastavení, funkcí a mechanismů;</w:t>
      </w:r>
    </w:p>
    <w:p w14:paraId="2F93B74C" w14:textId="77777777" w:rsidR="007B7502" w:rsidRPr="007B7502" w:rsidRDefault="007B7502" w:rsidP="007B7502">
      <w:pPr>
        <w:widowControl/>
        <w:numPr>
          <w:ilvl w:val="0"/>
          <w:numId w:val="60"/>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dokumentaci obsahující popis autorizačního konceptu a oprávnění;</w:t>
      </w:r>
    </w:p>
    <w:p w14:paraId="50EBB54D" w14:textId="77777777" w:rsidR="007B7502" w:rsidRPr="007B7502" w:rsidRDefault="007B7502" w:rsidP="007B7502">
      <w:pPr>
        <w:widowControl/>
        <w:numPr>
          <w:ilvl w:val="0"/>
          <w:numId w:val="60"/>
        </w:numPr>
        <w:suppressAutoHyphens w:val="0"/>
        <w:autoSpaceDN/>
        <w:spacing w:after="60" w:line="264" w:lineRule="auto"/>
        <w:ind w:left="170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pokud to je relevantní, pak i dokumentaci obsahující instalační a konfigurační postupy.</w:t>
      </w:r>
    </w:p>
    <w:p w14:paraId="7D972AE1" w14:textId="77777777" w:rsidR="007B7502" w:rsidRPr="007B7502" w:rsidRDefault="007B7502" w:rsidP="007B7502">
      <w:pPr>
        <w:widowControl/>
        <w:suppressAutoHyphens w:val="0"/>
        <w:autoSpaceDN/>
        <w:spacing w:after="60"/>
        <w:ind w:left="851"/>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 </w:t>
      </w:r>
    </w:p>
    <w:p w14:paraId="2B54E6C3"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3" w:name="_Toc480388415"/>
      <w:r w:rsidRPr="007B7502">
        <w:rPr>
          <w:rFonts w:ascii="Arial" w:eastAsia="Times New Roman" w:hAnsi="Arial" w:cs="Arial"/>
          <w:b/>
          <w:kern w:val="0"/>
          <w:lang w:eastAsia="en-US" w:bidi="ar-SA"/>
        </w:rPr>
        <w:lastRenderedPageBreak/>
        <w:t>Zvládání kybernetických bezpečnostních událostí a incidentů</w:t>
      </w:r>
      <w:bookmarkEnd w:id="73"/>
    </w:p>
    <w:p w14:paraId="73258567"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14 VoKB, které musí splnit </w:t>
      </w:r>
      <w:r w:rsidRPr="007B7502">
        <w:rPr>
          <w:rFonts w:ascii="Arial" w:eastAsia="Times New Roman" w:hAnsi="Arial" w:cs="Arial"/>
          <w:b/>
          <w:kern w:val="0"/>
          <w:lang w:eastAsia="en-US" w:bidi="ar-SA"/>
        </w:rPr>
        <w:t xml:space="preserve">Objednatel. </w:t>
      </w:r>
      <w:r w:rsidRPr="007B7502">
        <w:rPr>
          <w:rFonts w:ascii="Arial" w:eastAsia="Times New Roman" w:hAnsi="Arial" w:cs="Arial"/>
          <w:kern w:val="0"/>
          <w:lang w:eastAsia="en-US" w:bidi="ar-SA"/>
        </w:rPr>
        <w:t xml:space="preserve">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017BB3F6" w14:textId="77777777" w:rsidR="007B7502" w:rsidRPr="007B7502" w:rsidRDefault="007B7502" w:rsidP="007B7502">
      <w:pPr>
        <w:widowControl/>
        <w:numPr>
          <w:ilvl w:val="0"/>
          <w:numId w:val="61"/>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Stanovit a popsat na své straně činnosti, role a jejich odpovědnosti a pravomoci vedoucí k rychlému a účinnému zvládání bezpečnostních incidentů.</w:t>
      </w:r>
    </w:p>
    <w:p w14:paraId="01B39B72" w14:textId="77777777" w:rsidR="007B7502" w:rsidRPr="007B7502" w:rsidRDefault="007B7502" w:rsidP="007B7502">
      <w:pPr>
        <w:widowControl/>
        <w:numPr>
          <w:ilvl w:val="0"/>
          <w:numId w:val="61"/>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Vyhodnocovat ve svém prostředí a v rozsahu odpovídajícímu předmětu plnění informace o bezpečnostních incidentech a uchovávat je pro budoucí použití s ohledem na požadavky platné české a evropské legislativy.</w:t>
      </w:r>
    </w:p>
    <w:p w14:paraId="625F04EF" w14:textId="77777777" w:rsidR="007B7502" w:rsidRPr="007B7502" w:rsidRDefault="007B7502" w:rsidP="007B7502">
      <w:pPr>
        <w:widowControl/>
        <w:numPr>
          <w:ilvl w:val="0"/>
          <w:numId w:val="61"/>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případě vzniku bezpečnostní události, která může mít potenciálně dopad na předmět plnění či jinak ohrozit nebo omezit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 následného zvládání a vyhodnocování bezpečnostního incidentu anebo v případě podezření na bezpečnostní incident poskytnout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aktivní součinnost a relevantní informace o podezřelém zařízení či osobě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s cílem snížení rizika možného napadení aktiv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w:t>
      </w:r>
    </w:p>
    <w:p w14:paraId="724D23B7" w14:textId="77777777" w:rsidR="007B7502" w:rsidRPr="007B7502" w:rsidRDefault="007B7502" w:rsidP="007B7502">
      <w:pPr>
        <w:widowControl/>
        <w:numPr>
          <w:ilvl w:val="0"/>
          <w:numId w:val="61"/>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kybernetickém bezpečnostním incidentu na straně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 incidentech souvisejících s plněním smlouvy.</w:t>
      </w:r>
    </w:p>
    <w:p w14:paraId="146021BD" w14:textId="77777777" w:rsidR="007B7502" w:rsidRPr="007B7502" w:rsidRDefault="007B7502" w:rsidP="007B7502">
      <w:pPr>
        <w:widowControl/>
        <w:numPr>
          <w:ilvl w:val="0"/>
          <w:numId w:val="61"/>
        </w:numPr>
        <w:suppressAutoHyphens w:val="0"/>
        <w:autoSpaceDN/>
        <w:spacing w:after="120" w:line="280" w:lineRule="atLeast"/>
        <w:ind w:left="851" w:hanging="283"/>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Neprodleně informovat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o kybernetické bezpečnostní události mající vliv na straně poskytovatele souvisejících s plněním předmětu smlouvy.  </w:t>
      </w:r>
    </w:p>
    <w:p w14:paraId="46FB05AF"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4" w:name="_Toc480388398"/>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je povinen zajistit aktivní součinnost svých pracovníků při vyšetřování bezpečnostních incidentů.</w:t>
      </w:r>
    </w:p>
    <w:bookmarkEnd w:id="74"/>
    <w:p w14:paraId="2715E2FE"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Řízení kontinuity činností</w:t>
      </w:r>
    </w:p>
    <w:p w14:paraId="0DB1EAA4"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15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zavazuje:</w:t>
      </w:r>
    </w:p>
    <w:p w14:paraId="7D834A2D" w14:textId="77777777" w:rsidR="007B7502" w:rsidRPr="007B7502" w:rsidRDefault="007B7502" w:rsidP="007B7502">
      <w:pPr>
        <w:widowControl/>
        <w:numPr>
          <w:ilvl w:val="0"/>
          <w:numId w:val="6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Zajistit adekvátní kontinuitu aktiv v rámci návrhu architektury, které jsou potřebné k poskytování předmětu plnění.</w:t>
      </w:r>
    </w:p>
    <w:p w14:paraId="30C18DD2" w14:textId="77777777" w:rsidR="007B7502" w:rsidRPr="007B7502" w:rsidRDefault="007B7502" w:rsidP="007B7502">
      <w:pPr>
        <w:widowControl/>
        <w:numPr>
          <w:ilvl w:val="0"/>
          <w:numId w:val="62"/>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Pravidelně kontrolovat a testovat, že je schopen kontinuitu aktiv zajistit dle sjednané úrovně služeb.</w:t>
      </w:r>
    </w:p>
    <w:p w14:paraId="0C6A734E"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bookmarkStart w:id="75" w:name="_Toc480388418"/>
      <w:r w:rsidRPr="007B7502">
        <w:rPr>
          <w:rFonts w:ascii="Arial" w:eastAsia="Times New Roman" w:hAnsi="Arial" w:cs="Arial"/>
          <w:b/>
          <w:kern w:val="0"/>
          <w:lang w:eastAsia="en-US" w:bidi="ar-SA"/>
        </w:rPr>
        <w:t>Fyzická bezpečnost</w:t>
      </w:r>
      <w:bookmarkEnd w:id="75"/>
    </w:p>
    <w:p w14:paraId="6AD62BC9"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se bude v rozsahu předmětu plnění aktivně podílet na splnění povinností uvedených v § 17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p w14:paraId="355A9D8E" w14:textId="77777777" w:rsidR="007B7502" w:rsidRPr="007B7502" w:rsidRDefault="007B7502" w:rsidP="007B7502">
      <w:pPr>
        <w:widowControl/>
        <w:numPr>
          <w:ilvl w:val="0"/>
          <w:numId w:val="63"/>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Dodržovat provozní řády budov (režimová opatření) a využívaných prostor, zejména pak v oblasti fyzické ochrany bezpečnostních zón, kde jsou umístěny aktiva systémů ICT, anebo datové nosiče.</w:t>
      </w:r>
    </w:p>
    <w:p w14:paraId="705B1AD6" w14:textId="77777777" w:rsidR="007B7502" w:rsidRPr="007B7502" w:rsidRDefault="007B7502" w:rsidP="007B7502">
      <w:pPr>
        <w:widowControl/>
        <w:numPr>
          <w:ilvl w:val="0"/>
          <w:numId w:val="63"/>
        </w:numPr>
        <w:suppressAutoHyphens w:val="0"/>
        <w:autoSpaceDN/>
        <w:spacing w:after="120" w:line="280" w:lineRule="atLeast"/>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V rozsahu předmětu plnění zajistit fyzické zabezpečení, zejména označení, uchování a likvidaci, instalačních, záložních nebo archivních médií a dokumentace aktiv Objednatele.  </w:t>
      </w:r>
    </w:p>
    <w:p w14:paraId="7221842B"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Bezpečnostní nástroje</w:t>
      </w:r>
    </w:p>
    <w:p w14:paraId="0AD84C5A"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bookmarkStart w:id="76" w:name="_Hlk214557377"/>
      <w:r w:rsidRPr="007B7502">
        <w:rPr>
          <w:rFonts w:ascii="Arial" w:eastAsia="Times New Roman" w:hAnsi="Arial" w:cs="Arial"/>
          <w:b/>
          <w:kern w:val="0"/>
          <w:lang w:eastAsia="en-US" w:bidi="ar-SA"/>
        </w:rPr>
        <w:t xml:space="preserve">Poskytovatel </w:t>
      </w:r>
      <w:r w:rsidRPr="007B7502">
        <w:rPr>
          <w:rFonts w:ascii="Arial" w:eastAsia="Times New Roman" w:hAnsi="Arial" w:cs="Arial"/>
          <w:kern w:val="0"/>
          <w:lang w:eastAsia="en-US" w:bidi="ar-SA"/>
        </w:rPr>
        <w:t xml:space="preserve">se bude v rozsahu předmětu plnění aktivně podílet na splnění povinností uvedených v § 18 až § 26 VoKB, které musí splnit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 Minimálně se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zavazuje:</w:t>
      </w:r>
    </w:p>
    <w:bookmarkEnd w:id="76"/>
    <w:p w14:paraId="26F5CD5F" w14:textId="77777777" w:rsidR="007B7502" w:rsidRPr="007B7502" w:rsidRDefault="007B7502" w:rsidP="007B7502">
      <w:pPr>
        <w:widowControl/>
        <w:numPr>
          <w:ilvl w:val="0"/>
          <w:numId w:val="6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bezpečnostní opatření pro odstranění anebo blokování síťového spojení/síťových spojení, které/která neodpovídají požadavkům na ochranu </w:t>
      </w:r>
      <w:r w:rsidRPr="007B7502">
        <w:rPr>
          <w:rFonts w:ascii="Arial" w:eastAsia="Times New Roman" w:hAnsi="Arial" w:cs="Arial"/>
          <w:kern w:val="0"/>
          <w:lang w:eastAsia="en-US" w:bidi="ar-SA"/>
        </w:rPr>
        <w:lastRenderedPageBreak/>
        <w:t>integrity komunikační sítě (včetně aktů NÚKIB, jako varování č.j. 2384/2022-NÚKIB-E/350).</w:t>
      </w:r>
    </w:p>
    <w:p w14:paraId="3ED48396" w14:textId="77777777" w:rsidR="007B7502" w:rsidRPr="007B7502" w:rsidRDefault="007B7502" w:rsidP="007B7502">
      <w:pPr>
        <w:widowControl/>
        <w:numPr>
          <w:ilvl w:val="0"/>
          <w:numId w:val="6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Realizovat přístup z mobilního zařízení do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pouze prostřednictvím šifrovaného připojení, využívat virtuální privátní síť (VPN), nebo zvolit adekvátní technické opatření k ochraně informací.</w:t>
      </w:r>
    </w:p>
    <w:p w14:paraId="79C8F5AB" w14:textId="77777777" w:rsidR="007B7502" w:rsidRPr="007B7502" w:rsidRDefault="007B7502" w:rsidP="007B7502">
      <w:pPr>
        <w:widowControl/>
        <w:numPr>
          <w:ilvl w:val="0"/>
          <w:numId w:val="6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Bez zbytečného odkladu deaktivovat všechna nevyužívaná zakončení sítě anebo nepoužívané porty aktivního síťového prvku, který je v rozsahu předmětu plnění a je ve správě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w:t>
      </w:r>
    </w:p>
    <w:p w14:paraId="2D859BB5" w14:textId="77777777" w:rsidR="007B7502" w:rsidRPr="007B7502" w:rsidRDefault="007B7502" w:rsidP="007B7502">
      <w:pPr>
        <w:widowControl/>
        <w:numPr>
          <w:ilvl w:val="0"/>
          <w:numId w:val="64"/>
        </w:numPr>
        <w:suppressAutoHyphens w:val="0"/>
        <w:autoSpaceDN/>
        <w:spacing w:after="60" w:line="264" w:lineRule="auto"/>
        <w:ind w:left="851"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Na aktiva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neinstalovat a nepoužívat v IT prostředí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tyto typy nástrojů:</w:t>
      </w:r>
    </w:p>
    <w:p w14:paraId="79B32885" w14:textId="77777777" w:rsidR="007B7502" w:rsidRPr="007B7502" w:rsidRDefault="007B7502" w:rsidP="007B7502">
      <w:pPr>
        <w:widowControl/>
        <w:numPr>
          <w:ilvl w:val="0"/>
          <w:numId w:val="6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Keylogger – software nebo hardware, který neautorizovaně zaznamenává stisky kláves s cílem narušit důvěrnost zadávaných dat a informací.</w:t>
      </w:r>
    </w:p>
    <w:p w14:paraId="6926783D" w14:textId="77777777" w:rsidR="007B7502" w:rsidRPr="007B7502" w:rsidRDefault="007B7502" w:rsidP="007B7502">
      <w:pPr>
        <w:widowControl/>
        <w:numPr>
          <w:ilvl w:val="0"/>
          <w:numId w:val="6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Sniffer – software nebo hardware umožňující odposlouchávání síťového provozu.</w:t>
      </w:r>
    </w:p>
    <w:p w14:paraId="03DFBB2B" w14:textId="77777777" w:rsidR="007B7502" w:rsidRPr="007B7502" w:rsidRDefault="007B7502" w:rsidP="007B7502">
      <w:pPr>
        <w:widowControl/>
        <w:numPr>
          <w:ilvl w:val="0"/>
          <w:numId w:val="6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Analyzátor zranitelností (scanner zranitelností) – softwarový anebo hardwarový nástroj umožňující vyhledávání zranitelností systémů ICT, detekování dostupných síťových služeb a portů, běžících procesů, běžících aplikací a jejich verzí apod.</w:t>
      </w:r>
    </w:p>
    <w:p w14:paraId="391C0F87" w14:textId="77777777" w:rsidR="007B7502" w:rsidRPr="007B7502" w:rsidRDefault="007B7502" w:rsidP="007B7502">
      <w:pPr>
        <w:widowControl/>
        <w:numPr>
          <w:ilvl w:val="0"/>
          <w:numId w:val="6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Backdoor – skrytý softwarový nebo hardwarový nástroj, který umožňuje obejití schválených autentizačních procedur, instalovaný s cílem budoucího snadnějšího a neautorizovaného přístupu do systému ICT.</w:t>
      </w:r>
    </w:p>
    <w:p w14:paraId="048C7CA6" w14:textId="77777777" w:rsidR="007B7502" w:rsidRPr="007B7502" w:rsidRDefault="007B7502" w:rsidP="007B7502">
      <w:pPr>
        <w:widowControl/>
        <w:numPr>
          <w:ilvl w:val="0"/>
          <w:numId w:val="65"/>
        </w:numPr>
        <w:suppressAutoHyphens w:val="0"/>
        <w:autoSpaceDN/>
        <w:spacing w:after="60" w:line="264" w:lineRule="auto"/>
        <w:ind w:left="1418" w:hanging="284"/>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Malware a jiný škodlivý software, který narušuje, obchází či jinak omezuje bezpečnostní opatření v prostředí Objednatele.</w:t>
      </w:r>
    </w:p>
    <w:p w14:paraId="1C968E2D"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Připojovat do IT prostředí Objednatele pouze zařízení ICT, která jsou chráněna proti malware a jinému škodlivému softwaru, pokud to jejich technologie umožňuje.</w:t>
      </w:r>
    </w:p>
    <w:p w14:paraId="56D90BB8"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Na vyžádání poskytnout Objednateli report obsahující výsledky monitorování veškerých uživatelských a administrátorských aktivit a jiných událostí v rozsahu předmětu plnění, a to po celou dobu trvání smluvního vztahu a po dobu jednoho roku po jeho ukončení.</w:t>
      </w:r>
    </w:p>
    <w:p w14:paraId="5FA37499"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Zabezpečit sběr informací o provozních a bezpečnostních činnostech v rozsahu předmětu plnění a ochranu získaných informací před jejich neoprávněným čtením anebo změnou.</w:t>
      </w:r>
    </w:p>
    <w:p w14:paraId="1CBCFADC"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Pro on-line transakce realizované prostřednictvím webových technologií implementovat TLS/SSL certifikáty s cílem zajistit jejich důvěrnost, integritu a identitu komunikujících protistran.</w:t>
      </w:r>
    </w:p>
    <w:p w14:paraId="18F08545"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Veškeré informace poskytnuté Objednatelem chránit vhodným šifrováním a proti neautorizovanému přístupu, a to zejména na mobilních zařízeních.</w:t>
      </w:r>
    </w:p>
    <w:p w14:paraId="5E355625"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Nevyužívat produkty, aplikace, řešení, webové stránky a webové služby, včetně aplikačního programového rozhraní, poskytovaných společností Hangzhou DeepSeek Artificial Intelligence Basic Technology Research Co., Ltd., nebo jakoukoli její předchůdkyní, nástupnickou, mateřskou, dceřinou či přidruženou společností (varování NÚKIB č.j. 4417/2025-NÚKIB-E/350).</w:t>
      </w:r>
    </w:p>
    <w:p w14:paraId="3F36BE7B"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produkty, aplikace, řešení, webové stránky a webové služby, včetně aplikačního programového rozhraní a další technologie a služby poskytované ze strany společností mající sídlo v Čínské lidové republice </w:t>
      </w:r>
      <w:r w:rsidRPr="007B7502">
        <w:rPr>
          <w:rFonts w:ascii="Arial" w:eastAsia="Times New Roman" w:hAnsi="Arial" w:cs="Arial"/>
          <w:kern w:val="0"/>
          <w:lang w:eastAsia="en-US" w:bidi="ar-SA"/>
        </w:rPr>
        <w:lastRenderedPageBreak/>
        <w:t xml:space="preserve">z důvodu hrozby přenosu dat do ČLR (varování NÚKIB č.j. 6159/2025-NÚKIB-E/350). </w:t>
      </w:r>
    </w:p>
    <w:p w14:paraId="323643E2" w14:textId="77777777" w:rsidR="007B7502" w:rsidRPr="007B7502" w:rsidRDefault="007B7502" w:rsidP="007B7502">
      <w:pPr>
        <w:widowControl/>
        <w:numPr>
          <w:ilvl w:val="1"/>
          <w:numId w:val="49"/>
        </w:numPr>
        <w:suppressAutoHyphens w:val="0"/>
        <w:autoSpaceDN/>
        <w:spacing w:after="60" w:line="264" w:lineRule="auto"/>
        <w:ind w:left="993" w:hanging="357"/>
        <w:jc w:val="both"/>
        <w:textAlignment w:val="auto"/>
        <w:rPr>
          <w:rFonts w:ascii="Arial" w:eastAsia="Times New Roman" w:hAnsi="Arial" w:cs="Arial"/>
          <w:kern w:val="0"/>
          <w:lang w:eastAsia="en-US" w:bidi="ar-SA"/>
        </w:rPr>
      </w:pPr>
      <w:r w:rsidRPr="007B7502">
        <w:rPr>
          <w:rFonts w:ascii="Arial" w:eastAsia="Times New Roman" w:hAnsi="Arial" w:cs="Arial"/>
          <w:kern w:val="0"/>
          <w:lang w:eastAsia="en-US" w:bidi="ar-SA"/>
        </w:rPr>
        <w:t xml:space="preserve">Nevyužívat technické a programové prostředky společností (včetně jejich dceřiných společností) Huawei Technologies Co., Ltd a ZTE Corporation (varování NÚKIB č.j. 3012/2018-NÚKIB-E/110). </w:t>
      </w:r>
    </w:p>
    <w:p w14:paraId="66D70EB7" w14:textId="77777777" w:rsidR="007B7502" w:rsidRPr="007B7502" w:rsidRDefault="007B7502" w:rsidP="007B7502">
      <w:pPr>
        <w:widowControl/>
        <w:numPr>
          <w:ilvl w:val="1"/>
          <w:numId w:val="50"/>
        </w:numPr>
        <w:suppressAutoHyphens w:val="0"/>
        <w:autoSpaceDN/>
        <w:spacing w:after="60" w:line="264" w:lineRule="auto"/>
        <w:ind w:left="567" w:hanging="567"/>
        <w:jc w:val="both"/>
        <w:textAlignment w:val="auto"/>
        <w:rPr>
          <w:rFonts w:ascii="Arial" w:eastAsia="Times New Roman" w:hAnsi="Arial" w:cs="Arial"/>
          <w:kern w:val="0"/>
          <w:lang w:eastAsia="en-US" w:bidi="ar-SA"/>
        </w:rPr>
      </w:pP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bere na vědomí, že v případě, kdy technické spojení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s </w:t>
      </w:r>
      <w:r w:rsidRPr="007B7502">
        <w:rPr>
          <w:rFonts w:ascii="Arial" w:eastAsia="Times New Roman" w:hAnsi="Arial" w:cs="Arial"/>
          <w:b/>
          <w:kern w:val="0"/>
          <w:lang w:eastAsia="en-US" w:bidi="ar-SA"/>
        </w:rPr>
        <w:t>Poskytovatelem</w:t>
      </w:r>
      <w:r w:rsidRPr="007B7502">
        <w:rPr>
          <w:rFonts w:ascii="Arial" w:eastAsia="Times New Roman" w:hAnsi="Arial" w:cs="Arial"/>
          <w:kern w:val="0"/>
          <w:lang w:eastAsia="en-US" w:bidi="ar-SA"/>
        </w:rPr>
        <w:t xml:space="preserve"> narušuje chod služeb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může být toto spojení ihned ukončeno bez předchozího upozornění.</w:t>
      </w:r>
    </w:p>
    <w:p w14:paraId="635C659C"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b/>
          <w:kern w:val="0"/>
          <w:lang w:eastAsia="en-US" w:bidi="ar-SA"/>
        </w:rPr>
      </w:pPr>
      <w:r w:rsidRPr="007B7502">
        <w:rPr>
          <w:rFonts w:ascii="Arial" w:eastAsia="Times New Roman" w:hAnsi="Arial" w:cs="Arial"/>
          <w:b/>
          <w:kern w:val="0"/>
          <w:lang w:eastAsia="en-US" w:bidi="ar-SA"/>
        </w:rPr>
        <w:t>Aplikační bezpečnost</w:t>
      </w:r>
    </w:p>
    <w:p w14:paraId="6AB2F76C" w14:textId="77777777" w:rsidR="007B7502" w:rsidRPr="007B7502" w:rsidRDefault="007B7502" w:rsidP="007B7502">
      <w:pPr>
        <w:widowControl/>
        <w:numPr>
          <w:ilvl w:val="1"/>
          <w:numId w:val="50"/>
        </w:numPr>
        <w:suppressAutoHyphens w:val="0"/>
        <w:autoSpaceDN/>
        <w:spacing w:after="120" w:line="264" w:lineRule="auto"/>
        <w:ind w:left="567" w:hanging="567"/>
        <w:contextualSpacing/>
        <w:jc w:val="both"/>
        <w:textAlignment w:val="auto"/>
        <w:rPr>
          <w:rFonts w:ascii="Arial" w:eastAsia="Times New Roman" w:hAnsi="Arial" w:cs="Arial"/>
          <w:bCs/>
          <w:kern w:val="0"/>
          <w:lang w:eastAsia="en-US" w:bidi="ar-SA"/>
        </w:rPr>
      </w:pPr>
      <w:r w:rsidRPr="007B7502">
        <w:rPr>
          <w:rFonts w:ascii="Arial" w:eastAsia="Times New Roman" w:hAnsi="Arial" w:cs="Arial"/>
          <w:b/>
          <w:bCs/>
          <w:kern w:val="0"/>
          <w:lang w:eastAsia="en-US" w:bidi="ar-SA"/>
        </w:rPr>
        <w:t xml:space="preserve">Poskytovatel </w:t>
      </w:r>
      <w:r w:rsidRPr="007B7502">
        <w:rPr>
          <w:rFonts w:ascii="Arial" w:eastAsia="Times New Roman" w:hAnsi="Arial" w:cs="Arial"/>
          <w:bCs/>
          <w:kern w:val="0"/>
          <w:lang w:eastAsia="en-US" w:bidi="ar-SA"/>
        </w:rPr>
        <w:t xml:space="preserve">se bude v rozsahu předmětu plnění aktivně podílet na splnění povinností uvedených v § 24 VoKB, které musí splnit </w:t>
      </w:r>
      <w:r w:rsidRPr="007B7502">
        <w:rPr>
          <w:rFonts w:ascii="Arial" w:eastAsia="Times New Roman" w:hAnsi="Arial" w:cs="Arial"/>
          <w:b/>
          <w:bCs/>
          <w:kern w:val="0"/>
          <w:lang w:eastAsia="en-US" w:bidi="ar-SA"/>
        </w:rPr>
        <w:t>Objednatel</w:t>
      </w:r>
      <w:r w:rsidRPr="007B7502">
        <w:rPr>
          <w:rFonts w:ascii="Arial" w:eastAsia="Times New Roman" w:hAnsi="Arial" w:cs="Arial"/>
          <w:bCs/>
          <w:kern w:val="0"/>
          <w:lang w:eastAsia="en-US" w:bidi="ar-SA"/>
        </w:rPr>
        <w:t xml:space="preserve">. Minimálně se </w:t>
      </w:r>
      <w:r w:rsidRPr="007B7502">
        <w:rPr>
          <w:rFonts w:ascii="Arial" w:eastAsia="Times New Roman" w:hAnsi="Arial" w:cs="Arial"/>
          <w:b/>
          <w:bCs/>
          <w:kern w:val="0"/>
          <w:lang w:eastAsia="en-US" w:bidi="ar-SA"/>
        </w:rPr>
        <w:t>Poskytovatel</w:t>
      </w:r>
      <w:r w:rsidRPr="007B7502">
        <w:rPr>
          <w:rFonts w:ascii="Arial" w:eastAsia="Times New Roman" w:hAnsi="Arial" w:cs="Arial"/>
          <w:bCs/>
          <w:kern w:val="0"/>
          <w:lang w:eastAsia="en-US" w:bidi="ar-SA"/>
        </w:rPr>
        <w:t xml:space="preserve"> zavazuje:</w:t>
      </w:r>
    </w:p>
    <w:p w14:paraId="6ECADDB2" w14:textId="77777777" w:rsidR="007B7502" w:rsidRPr="007B7502" w:rsidRDefault="007B7502" w:rsidP="007B7502">
      <w:pPr>
        <w:widowControl/>
        <w:numPr>
          <w:ilvl w:val="1"/>
          <w:numId w:val="50"/>
        </w:numPr>
        <w:suppressAutoHyphens w:val="0"/>
        <w:autoSpaceDN/>
        <w:spacing w:before="120" w:after="60" w:line="264" w:lineRule="auto"/>
        <w:ind w:left="567" w:hanging="567"/>
        <w:jc w:val="both"/>
        <w:textAlignment w:val="auto"/>
        <w:rPr>
          <w:rFonts w:ascii="Arial" w:eastAsia="Times New Roman" w:hAnsi="Arial" w:cs="Arial"/>
          <w:bCs/>
          <w:kern w:val="0"/>
          <w:lang w:eastAsia="en-US" w:bidi="ar-SA"/>
        </w:rPr>
      </w:pPr>
      <w:r w:rsidRPr="007B7502">
        <w:rPr>
          <w:rFonts w:ascii="Arial" w:eastAsia="Times New Roman" w:hAnsi="Arial" w:cs="Arial"/>
          <w:bCs/>
          <w:kern w:val="0"/>
          <w:lang w:eastAsia="en-US" w:bidi="ar-SA"/>
        </w:rPr>
        <w:t>pro zajištění bezpečnosti regulované služby užívá technická aktiva, která jsou jejich výrobcem, dodavatelem nebo jinou osobou podporována a zajistí aplikování schválených bezpečnostních aktualizací vydaných pro tato aktiva.</w:t>
      </w:r>
    </w:p>
    <w:p w14:paraId="77A7F257" w14:textId="77777777" w:rsidR="007B7502" w:rsidRPr="007B7502" w:rsidRDefault="007B7502" w:rsidP="007B7502">
      <w:pPr>
        <w:widowControl/>
        <w:numPr>
          <w:ilvl w:val="0"/>
          <w:numId w:val="50"/>
        </w:numPr>
        <w:suppressAutoHyphens w:val="0"/>
        <w:autoSpaceDN/>
        <w:spacing w:before="120" w:after="60" w:line="264" w:lineRule="auto"/>
        <w:ind w:left="567" w:hanging="567"/>
        <w:textAlignment w:val="auto"/>
        <w:rPr>
          <w:rFonts w:ascii="Arial" w:eastAsia="Times New Roman" w:hAnsi="Arial" w:cs="Arial"/>
          <w:kern w:val="0"/>
          <w:lang w:eastAsia="en-US" w:bidi="ar-SA"/>
        </w:rPr>
      </w:pPr>
      <w:r w:rsidRPr="007B7502">
        <w:rPr>
          <w:rFonts w:ascii="Arial" w:eastAsia="Times New Roman" w:hAnsi="Arial" w:cs="Arial"/>
          <w:b/>
          <w:bCs/>
          <w:kern w:val="0"/>
          <w:lang w:eastAsia="en-US" w:bidi="ar-SA"/>
        </w:rPr>
        <w:t xml:space="preserve">Likvidace dat </w:t>
      </w:r>
    </w:p>
    <w:p w14:paraId="5A4E16B7" w14:textId="0108FD67" w:rsidR="00E51506" w:rsidRPr="007B7502" w:rsidRDefault="007B7502" w:rsidP="007B7502">
      <w:pPr>
        <w:jc w:val="both"/>
        <w:rPr>
          <w:rFonts w:ascii="Arial" w:hAnsi="Arial" w:cs="Arial"/>
        </w:rPr>
      </w:pPr>
      <w:r w:rsidRPr="007B7502">
        <w:rPr>
          <w:rFonts w:ascii="Arial" w:eastAsia="Times New Roman" w:hAnsi="Arial" w:cs="Arial"/>
          <w:kern w:val="0"/>
          <w:lang w:eastAsia="en-US" w:bidi="ar-SA"/>
        </w:rPr>
        <w:t xml:space="preserve">V </w:t>
      </w:r>
      <w:r w:rsidRPr="007B7502">
        <w:rPr>
          <w:rFonts w:ascii="Arial" w:eastAsia="Times New Roman" w:hAnsi="Arial" w:cs="Arial"/>
          <w:bCs/>
          <w:kern w:val="0"/>
          <w:lang w:eastAsia="en-US" w:bidi="ar-SA"/>
        </w:rPr>
        <w:t xml:space="preserve">případě </w:t>
      </w:r>
      <w:r w:rsidRPr="007B7502">
        <w:rPr>
          <w:rFonts w:ascii="Arial" w:eastAsia="Times New Roman" w:hAnsi="Arial" w:cs="Arial"/>
          <w:kern w:val="0"/>
          <w:lang w:eastAsia="en-US" w:bidi="ar-SA"/>
        </w:rPr>
        <w:t xml:space="preserve">ukončení trvání Servisní smlouvy je </w:t>
      </w:r>
      <w:r w:rsidRPr="007B7502">
        <w:rPr>
          <w:rFonts w:ascii="Arial" w:eastAsia="Times New Roman" w:hAnsi="Arial" w:cs="Arial"/>
          <w:b/>
          <w:kern w:val="0"/>
          <w:lang w:eastAsia="en-US" w:bidi="ar-SA"/>
        </w:rPr>
        <w:t>Poskytovatel</w:t>
      </w:r>
      <w:r w:rsidRPr="007B7502">
        <w:rPr>
          <w:rFonts w:ascii="Arial" w:eastAsia="Times New Roman" w:hAnsi="Arial" w:cs="Arial"/>
          <w:kern w:val="0"/>
          <w:lang w:eastAsia="en-US" w:bidi="ar-SA"/>
        </w:rPr>
        <w:t xml:space="preserve"> plnění Servisní smlouvy povinen předat </w:t>
      </w:r>
      <w:r w:rsidRPr="007B7502">
        <w:rPr>
          <w:rFonts w:ascii="Arial" w:eastAsia="Times New Roman" w:hAnsi="Arial" w:cs="Arial"/>
          <w:b/>
          <w:kern w:val="0"/>
          <w:lang w:eastAsia="en-US" w:bidi="ar-SA"/>
        </w:rPr>
        <w:t>Objednateli</w:t>
      </w:r>
      <w:r w:rsidRPr="007B7502">
        <w:rPr>
          <w:rFonts w:ascii="Arial" w:eastAsia="Times New Roman" w:hAnsi="Arial" w:cs="Arial"/>
          <w:kern w:val="0"/>
          <w:lang w:eastAsia="en-US" w:bidi="ar-SA"/>
        </w:rPr>
        <w:t xml:space="preserve"> veškerá data, která v souladu s touto Servisní smlouvou náležejí výhradně </w:t>
      </w:r>
      <w:r w:rsidRPr="007B7502">
        <w:rPr>
          <w:rFonts w:ascii="Arial" w:eastAsia="Times New Roman" w:hAnsi="Arial" w:cs="Arial"/>
          <w:b/>
          <w:kern w:val="0"/>
          <w:lang w:eastAsia="en-US" w:bidi="ar-SA"/>
        </w:rPr>
        <w:t>Objednatel</w:t>
      </w:r>
      <w:r w:rsidRPr="007B7502">
        <w:rPr>
          <w:rFonts w:ascii="Arial" w:eastAsia="Times New Roman" w:hAnsi="Arial" w:cs="Arial"/>
          <w:kern w:val="0"/>
          <w:lang w:eastAsia="en-US" w:bidi="ar-SA"/>
        </w:rPr>
        <w:t xml:space="preserve">i (zejména jakákoliv data uložená v aktivech </w:t>
      </w:r>
      <w:r w:rsidRPr="007B7502">
        <w:rPr>
          <w:rFonts w:ascii="Arial" w:eastAsia="Times New Roman" w:hAnsi="Arial" w:cs="Arial"/>
          <w:b/>
          <w:kern w:val="0"/>
          <w:lang w:eastAsia="en-US" w:bidi="ar-SA"/>
        </w:rPr>
        <w:t>Objednatele,</w:t>
      </w:r>
      <w:r w:rsidRPr="007B7502">
        <w:rPr>
          <w:rFonts w:ascii="Arial" w:eastAsia="Times New Roman" w:hAnsi="Arial" w:cs="Arial"/>
          <w:kern w:val="0"/>
          <w:lang w:eastAsia="en-US" w:bidi="ar-SA"/>
        </w:rPr>
        <w:t xml:space="preserve"> ale i přenášená jinou formou, např. e-mail, sdílená úložiště, dohledový nástroj </w:t>
      </w:r>
      <w:r w:rsidRPr="007B7502">
        <w:rPr>
          <w:rFonts w:ascii="Arial" w:eastAsia="Times New Roman" w:hAnsi="Arial" w:cs="Arial"/>
          <w:b/>
          <w:kern w:val="0"/>
          <w:lang w:eastAsia="en-US" w:bidi="ar-SA"/>
        </w:rPr>
        <w:t>Poskytovatele</w:t>
      </w:r>
      <w:r w:rsidRPr="007B7502">
        <w:rPr>
          <w:rFonts w:ascii="Arial" w:eastAsia="Times New Roman" w:hAnsi="Arial" w:cs="Arial"/>
          <w:kern w:val="0"/>
          <w:lang w:eastAsia="en-US" w:bidi="ar-SA"/>
        </w:rPr>
        <w:t xml:space="preserve"> atd., a data uživatelů technických aktiv Objednatele), týkající se ukončované části, a po převzetí daných dat Objednatelem taková data nejpozději do pěti (5) dnů po skončení trvání smluvního vztahu  smazat, jsou-li uložena kdekoliv v informačním systému Poskytovatele.</w:t>
      </w: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33B58A74" w14:textId="5EC99E04"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77" w:name="_Ref36415710"/>
      <w:bookmarkStart w:id="78" w:name="_Hlk73343798"/>
      <w:bookmarkStart w:id="79" w:name="_Hlk214615776"/>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77"/>
      <w:r w:rsidRPr="006B2AF5">
        <w:rPr>
          <w:rFonts w:ascii="Arial" w:eastAsia="Times New Roman" w:hAnsi="Arial" w:cs="Arial"/>
          <w:kern w:val="0"/>
          <w:lang w:eastAsia="en-US" w:bidi="ar-SA"/>
        </w:rPr>
        <w:t xml:space="preserve"> </w:t>
      </w:r>
    </w:p>
    <w:p w14:paraId="568D440E" w14:textId="0C209C6D" w:rsidR="006B2AF5" w:rsidRPr="006B2AF5" w:rsidRDefault="006B2AF5" w:rsidP="006B2AF5">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0478A49B" w14:textId="6CCB7B81" w:rsidR="006B2AF5" w:rsidRPr="006B2AF5" w:rsidRDefault="006B2AF5" w:rsidP="006B2AF5">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234F87C8" w14:textId="303059C1" w:rsidR="006B2AF5" w:rsidRPr="006B2AF5" w:rsidRDefault="006B2AF5" w:rsidP="00C04C7E">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r w:rsidR="00C04C7E">
        <w:rPr>
          <w:rFonts w:ascii="Arial" w:hAnsi="Arial" w:cs="Arial"/>
        </w:rPr>
        <w:tab/>
      </w:r>
    </w:p>
    <w:p w14:paraId="3D18C359" w14:textId="7AF85781" w:rsidR="006B2AF5" w:rsidRPr="006B2AF5" w:rsidRDefault="006B2AF5" w:rsidP="006B2AF5">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7A0AEFF1"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7E2B4EB" w14:textId="5CC79F69"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2F4379DB" w14:textId="0AB61D3F"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4AA6A245" w14:textId="687FBD80"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75AC177E" w14:textId="7347157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52EEA37C" w14:textId="3CF4EA5B"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sidR="000D438D">
        <w:rPr>
          <w:rFonts w:ascii="Arial" w:eastAsia="Times New Roman" w:hAnsi="Arial" w:cs="Arial"/>
          <w:kern w:val="0"/>
          <w:lang w:eastAsia="en-US" w:bidi="ar-SA"/>
        </w:rPr>
        <w:t xml:space="preserve">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 xml:space="preserve">organizační zabezpečení činností souvisejících s plněním Smlouvy: </w:t>
      </w:r>
    </w:p>
    <w:p w14:paraId="4A361F21" w14:textId="25A20AEA"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19550696" w14:textId="6688852F"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4A5D57">
        <w:rPr>
          <w:rFonts w:ascii="Arial" w:eastAsia="Times New Roman" w:hAnsi="Arial" w:cs="Arial"/>
          <w:kern w:val="0"/>
          <w:lang w:eastAsia="en-US" w:bidi="ar-SA"/>
        </w:rPr>
        <w:t xml:space="preserve"> </w:t>
      </w:r>
      <w:r w:rsidR="00B5326A" w:rsidRPr="00714E0A">
        <w:rPr>
          <w:highlight w:val="cyan"/>
        </w:rPr>
        <w:t>[Bude doplněno před podpisem smlouvy s vybraným dodavatelem]</w:t>
      </w:r>
    </w:p>
    <w:p w14:paraId="6DEA7AE9" w14:textId="2AEF55F5"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4A5D57">
        <w:rPr>
          <w:rFonts w:ascii="Arial" w:eastAsia="Times New Roman" w:hAnsi="Arial" w:cs="Arial"/>
          <w:kern w:val="0"/>
          <w:lang w:eastAsia="en-US" w:bidi="ar-SA"/>
        </w:rPr>
        <w:t>:</w:t>
      </w:r>
      <w:r w:rsidR="00B5326A">
        <w:t xml:space="preserve"> </w:t>
      </w:r>
      <w:r w:rsidR="00B5326A" w:rsidRPr="00714E0A">
        <w:rPr>
          <w:highlight w:val="cyan"/>
        </w:rPr>
        <w:t>[Bude doplněno před podpisem smlouvy s vybraným dodavatelem]</w:t>
      </w:r>
    </w:p>
    <w:p w14:paraId="0B3B49C7" w14:textId="631EB697"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B5326A">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1713B84B"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D257A89" w14:textId="4E0F1139"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61DABF72" w14:textId="18C0CBA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B5326A">
        <w:t xml:space="preserve"> </w:t>
      </w:r>
      <w:r w:rsidR="00B5326A" w:rsidRPr="00714E0A">
        <w:rPr>
          <w:highlight w:val="cyan"/>
        </w:rPr>
        <w:t>[Bude doplněno před podpisem smlouvy s vybraným dodavatelem]</w:t>
      </w:r>
    </w:p>
    <w:p w14:paraId="1FEF64EA" w14:textId="60E25A1B"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B5326A">
        <w:t xml:space="preserve"> </w:t>
      </w:r>
      <w:r w:rsidR="00B5326A" w:rsidRPr="00714E0A">
        <w:rPr>
          <w:highlight w:val="cyan"/>
        </w:rPr>
        <w:t>[Bude doplněno před podpisem smlouvy s vybraným dodavatelem]</w:t>
      </w:r>
      <w:r w:rsidR="00103780">
        <w:rPr>
          <w:rFonts w:ascii="Arial" w:eastAsia="Times New Roman" w:hAnsi="Arial" w:cs="Arial"/>
          <w:kern w:val="0"/>
          <w:lang w:eastAsia="en-US" w:bidi="ar-SA"/>
        </w:rPr>
        <w:t xml:space="preserve"> </w:t>
      </w:r>
    </w:p>
    <w:p w14:paraId="1F7B886E" w14:textId="71245608"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B5326A">
        <w:t xml:space="preserve"> </w:t>
      </w:r>
      <w:r w:rsidR="00B5326A" w:rsidRPr="00714E0A">
        <w:rPr>
          <w:highlight w:val="cyan"/>
        </w:rPr>
        <w:t>[Bude doplněno před podpisem smlouvy s vybraným dodavatelem]</w:t>
      </w:r>
      <w:r w:rsidR="006B2AF5" w:rsidRPr="006B2AF5">
        <w:rPr>
          <w:rFonts w:ascii="Arial" w:eastAsia="Times New Roman" w:hAnsi="Arial" w:cs="Arial"/>
          <w:kern w:val="0"/>
          <w:lang w:eastAsia="en-US" w:bidi="ar-SA"/>
        </w:rPr>
        <w:tab/>
      </w:r>
    </w:p>
    <w:p w14:paraId="5AB622F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78"/>
    <w:p w14:paraId="21B73579" w14:textId="291AA91A"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00B5326A">
        <w:t xml:space="preserve"> </w:t>
      </w:r>
      <w:r w:rsidR="00B5326A" w:rsidRPr="00714E0A">
        <w:rPr>
          <w:highlight w:val="cyan"/>
        </w:rPr>
        <w:t>[Bude doplněno před podpisem smlouvy s vybraným dodavatelem]</w:t>
      </w:r>
    </w:p>
    <w:p w14:paraId="0C8B3994" w14:textId="413E7C10"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00B5326A">
        <w:t xml:space="preserve"> </w:t>
      </w:r>
      <w:r w:rsidR="00B5326A" w:rsidRPr="00714E0A">
        <w:rPr>
          <w:highlight w:val="cyan"/>
        </w:rPr>
        <w:t>[Bude doplněno před podpisem smlouvy s vybraným dodavatelem]</w:t>
      </w:r>
    </w:p>
    <w:p w14:paraId="542C9557" w14:textId="252F112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00B5326A">
        <w:t xml:space="preserve"> </w:t>
      </w:r>
      <w:r w:rsidR="00B5326A" w:rsidRPr="00714E0A">
        <w:rPr>
          <w:highlight w:val="cyan"/>
        </w:rPr>
        <w:t>[Bude doplněno před podpisem smlouvy s vybraným dodavatelem]</w:t>
      </w:r>
    </w:p>
    <w:p w14:paraId="2A01EF37" w14:textId="4CD6C2A7"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00B5326A">
        <w:t xml:space="preserve"> </w:t>
      </w:r>
      <w:r w:rsidR="00B5326A" w:rsidRPr="00714E0A">
        <w:rPr>
          <w:highlight w:val="cyan"/>
        </w:rPr>
        <w:t>[Bude doplněno před podpisem smlouvy s vybraným dodavatelem]</w:t>
      </w:r>
      <w:bookmarkEnd w:id="79"/>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80" w:name="_Ref202438978"/>
      <w:r>
        <w:t>Pokyny správce</w:t>
      </w:r>
      <w:bookmarkEnd w:id="80"/>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81" w:name="_Ref183437999"/>
      <w:r>
        <w:t>Správce může vydávat Zpracovateli i další písemné pokyny. Takové pokyny mají přednost před pokyny obsaženými v Příloze nebo ve Smlouvě.</w:t>
      </w:r>
      <w:bookmarkEnd w:id="81"/>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9"/>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9FA06" w14:textId="77777777" w:rsidR="00D00745" w:rsidRDefault="00D00745">
      <w:r>
        <w:separator/>
      </w:r>
    </w:p>
  </w:endnote>
  <w:endnote w:type="continuationSeparator" w:id="0">
    <w:p w14:paraId="71559D8E" w14:textId="77777777" w:rsidR="00D00745" w:rsidRDefault="00D0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DM Sans 14pt">
    <w:altName w:val="Times New Roman"/>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9A630" w14:textId="77777777" w:rsidR="00D00745" w:rsidRDefault="00D00745">
      <w:r>
        <w:rPr>
          <w:color w:val="000000"/>
        </w:rPr>
        <w:separator/>
      </w:r>
    </w:p>
  </w:footnote>
  <w:footnote w:type="continuationSeparator" w:id="0">
    <w:p w14:paraId="09596E2A" w14:textId="77777777" w:rsidR="00D00745" w:rsidRDefault="00D00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702117C5" w:rsidR="007425E4" w:rsidRPr="001641DF" w:rsidRDefault="007425E4">
    <w:pPr>
      <w:pStyle w:val="Zhlav"/>
      <w:rPr>
        <w:sz w:val="22"/>
        <w:szCs w:val="22"/>
      </w:rPr>
    </w:pPr>
    <w:r w:rsidRPr="001641DF">
      <w:rPr>
        <w:sz w:val="22"/>
        <w:szCs w:val="22"/>
      </w:rPr>
      <w:t xml:space="preserve">Příloha č. 10A zadávací dokumentace k veřejné zakázce </w:t>
    </w:r>
    <w:r>
      <w:rPr>
        <w:sz w:val="22"/>
        <w:szCs w:val="22"/>
      </w:rPr>
      <w:t>„</w:t>
    </w:r>
    <w:r w:rsidRPr="008D1981">
      <w:rPr>
        <w:sz w:val="22"/>
        <w:szCs w:val="22"/>
      </w:rPr>
      <w:t>Poskytování servisních služeb a služeb podpory k IT Infrastruktuře</w:t>
    </w:r>
    <w:r w:rsidRPr="001641DF">
      <w:rPr>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B5A2A86"/>
    <w:multiLevelType w:val="hybridMultilevel"/>
    <w:tmpl w:val="37728A5A"/>
    <w:lvl w:ilvl="0" w:tplc="04050019">
      <w:start w:val="1"/>
      <w:numFmt w:val="lowerLetter"/>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7"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946A93"/>
    <w:multiLevelType w:val="hybridMultilevel"/>
    <w:tmpl w:val="CE4CE4F8"/>
    <w:lvl w:ilvl="0" w:tplc="8084D010">
      <w:start w:val="1"/>
      <w:numFmt w:val="lowerLetter"/>
      <w:lvlText w:val="(%1)"/>
      <w:lvlJc w:val="left"/>
      <w:pPr>
        <w:ind w:left="2880" w:hanging="360"/>
      </w:pPr>
      <w:rPr>
        <w:rFonts w:hint="default"/>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41469F9"/>
    <w:multiLevelType w:val="hybridMultilevel"/>
    <w:tmpl w:val="4BE2777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94446A"/>
    <w:multiLevelType w:val="hybridMultilevel"/>
    <w:tmpl w:val="AB7C27D4"/>
    <w:lvl w:ilvl="0" w:tplc="0405001B">
      <w:start w:val="1"/>
      <w:numFmt w:val="lowerRoman"/>
      <w:lvlText w:val="%1."/>
      <w:lvlJc w:val="right"/>
      <w:pPr>
        <w:ind w:left="3960" w:hanging="360"/>
      </w:pPr>
    </w:lvl>
    <w:lvl w:ilvl="1" w:tplc="04050019">
      <w:start w:val="1"/>
      <w:numFmt w:val="lowerLetter"/>
      <w:lvlText w:val="%2."/>
      <w:lvlJc w:val="left"/>
      <w:pPr>
        <w:ind w:left="4680" w:hanging="360"/>
      </w:pPr>
    </w:lvl>
    <w:lvl w:ilvl="2" w:tplc="0405001B" w:tentative="1">
      <w:start w:val="1"/>
      <w:numFmt w:val="lowerRoman"/>
      <w:lvlText w:val="%3."/>
      <w:lvlJc w:val="right"/>
      <w:pPr>
        <w:ind w:left="5400" w:hanging="180"/>
      </w:p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17"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2"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0FD06B0"/>
    <w:multiLevelType w:val="hybridMultilevel"/>
    <w:tmpl w:val="93BAE1B2"/>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6"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95B04F0"/>
    <w:multiLevelType w:val="hybridMultilevel"/>
    <w:tmpl w:val="F93ACC92"/>
    <w:lvl w:ilvl="0" w:tplc="FFFFFFFF">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28" w15:restartNumberingAfterBreak="0">
    <w:nsid w:val="39EB2863"/>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29"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02805F0"/>
    <w:multiLevelType w:val="multilevel"/>
    <w:tmpl w:val="544436A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B22E3C"/>
    <w:multiLevelType w:val="hybridMultilevel"/>
    <w:tmpl w:val="DA940EF4"/>
    <w:lvl w:ilvl="0" w:tplc="04050019">
      <w:start w:val="1"/>
      <w:numFmt w:val="lowerLetter"/>
      <w:lvlText w:val="%1."/>
      <w:lvlJc w:val="left"/>
      <w:pPr>
        <w:ind w:left="6480" w:hanging="360"/>
      </w:pPr>
    </w:lvl>
    <w:lvl w:ilvl="1" w:tplc="04050019" w:tentative="1">
      <w:start w:val="1"/>
      <w:numFmt w:val="lowerLetter"/>
      <w:lvlText w:val="%2."/>
      <w:lvlJc w:val="left"/>
      <w:pPr>
        <w:ind w:left="7200" w:hanging="360"/>
      </w:pPr>
    </w:lvl>
    <w:lvl w:ilvl="2" w:tplc="0405001B" w:tentative="1">
      <w:start w:val="1"/>
      <w:numFmt w:val="lowerRoman"/>
      <w:lvlText w:val="%3."/>
      <w:lvlJc w:val="right"/>
      <w:pPr>
        <w:ind w:left="7920" w:hanging="180"/>
      </w:pPr>
    </w:lvl>
    <w:lvl w:ilvl="3" w:tplc="0405000F" w:tentative="1">
      <w:start w:val="1"/>
      <w:numFmt w:val="decimal"/>
      <w:lvlText w:val="%4."/>
      <w:lvlJc w:val="left"/>
      <w:pPr>
        <w:ind w:left="8640" w:hanging="360"/>
      </w:pPr>
    </w:lvl>
    <w:lvl w:ilvl="4" w:tplc="04050019" w:tentative="1">
      <w:start w:val="1"/>
      <w:numFmt w:val="lowerLetter"/>
      <w:lvlText w:val="%5."/>
      <w:lvlJc w:val="left"/>
      <w:pPr>
        <w:ind w:left="9360" w:hanging="360"/>
      </w:pPr>
    </w:lvl>
    <w:lvl w:ilvl="5" w:tplc="0405001B" w:tentative="1">
      <w:start w:val="1"/>
      <w:numFmt w:val="lowerRoman"/>
      <w:lvlText w:val="%6."/>
      <w:lvlJc w:val="right"/>
      <w:pPr>
        <w:ind w:left="10080" w:hanging="180"/>
      </w:pPr>
    </w:lvl>
    <w:lvl w:ilvl="6" w:tplc="0405000F" w:tentative="1">
      <w:start w:val="1"/>
      <w:numFmt w:val="decimal"/>
      <w:lvlText w:val="%7."/>
      <w:lvlJc w:val="left"/>
      <w:pPr>
        <w:ind w:left="10800" w:hanging="360"/>
      </w:pPr>
    </w:lvl>
    <w:lvl w:ilvl="7" w:tplc="04050019" w:tentative="1">
      <w:start w:val="1"/>
      <w:numFmt w:val="lowerLetter"/>
      <w:lvlText w:val="%8."/>
      <w:lvlJc w:val="left"/>
      <w:pPr>
        <w:ind w:left="11520" w:hanging="360"/>
      </w:pPr>
    </w:lvl>
    <w:lvl w:ilvl="8" w:tplc="0405001B" w:tentative="1">
      <w:start w:val="1"/>
      <w:numFmt w:val="lowerRoman"/>
      <w:lvlText w:val="%9."/>
      <w:lvlJc w:val="right"/>
      <w:pPr>
        <w:ind w:left="12240" w:hanging="180"/>
      </w:pPr>
    </w:lvl>
  </w:abstractNum>
  <w:abstractNum w:abstractNumId="32" w15:restartNumberingAfterBreak="0">
    <w:nsid w:val="42D10346"/>
    <w:multiLevelType w:val="hybridMultilevel"/>
    <w:tmpl w:val="01FC8206"/>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33"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45EE765B"/>
    <w:multiLevelType w:val="hybridMultilevel"/>
    <w:tmpl w:val="9F6ED536"/>
    <w:lvl w:ilvl="0" w:tplc="076650A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7"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8" w15:restartNumberingAfterBreak="0">
    <w:nsid w:val="4FAB0730"/>
    <w:multiLevelType w:val="hybridMultilevel"/>
    <w:tmpl w:val="2744C8B0"/>
    <w:lvl w:ilvl="0" w:tplc="FFFFFFFF">
      <w:start w:val="1"/>
      <w:numFmt w:val="lowerRoman"/>
      <w:lvlText w:val="%1."/>
      <w:lvlJc w:val="right"/>
      <w:pPr>
        <w:ind w:left="5580" w:hanging="360"/>
      </w:pPr>
    </w:lvl>
    <w:lvl w:ilvl="1" w:tplc="FFFFFFFF" w:tentative="1">
      <w:start w:val="1"/>
      <w:numFmt w:val="lowerLetter"/>
      <w:lvlText w:val="%2."/>
      <w:lvlJc w:val="left"/>
      <w:pPr>
        <w:ind w:left="6300" w:hanging="360"/>
      </w:pPr>
    </w:lvl>
    <w:lvl w:ilvl="2" w:tplc="FFFFFFFF" w:tentative="1">
      <w:start w:val="1"/>
      <w:numFmt w:val="lowerRoman"/>
      <w:lvlText w:val="%3."/>
      <w:lvlJc w:val="right"/>
      <w:pPr>
        <w:ind w:left="7020" w:hanging="180"/>
      </w:pPr>
    </w:lvl>
    <w:lvl w:ilvl="3" w:tplc="FFFFFFFF" w:tentative="1">
      <w:start w:val="1"/>
      <w:numFmt w:val="decimal"/>
      <w:lvlText w:val="%4."/>
      <w:lvlJc w:val="left"/>
      <w:pPr>
        <w:ind w:left="7740" w:hanging="360"/>
      </w:pPr>
    </w:lvl>
    <w:lvl w:ilvl="4" w:tplc="FFFFFFFF" w:tentative="1">
      <w:start w:val="1"/>
      <w:numFmt w:val="lowerLetter"/>
      <w:lvlText w:val="%5."/>
      <w:lvlJc w:val="left"/>
      <w:pPr>
        <w:ind w:left="8460" w:hanging="360"/>
      </w:pPr>
    </w:lvl>
    <w:lvl w:ilvl="5" w:tplc="FFFFFFFF" w:tentative="1">
      <w:start w:val="1"/>
      <w:numFmt w:val="lowerRoman"/>
      <w:lvlText w:val="%6."/>
      <w:lvlJc w:val="right"/>
      <w:pPr>
        <w:ind w:left="9180" w:hanging="180"/>
      </w:pPr>
    </w:lvl>
    <w:lvl w:ilvl="6" w:tplc="FFFFFFFF" w:tentative="1">
      <w:start w:val="1"/>
      <w:numFmt w:val="decimal"/>
      <w:lvlText w:val="%7."/>
      <w:lvlJc w:val="left"/>
      <w:pPr>
        <w:ind w:left="9900" w:hanging="360"/>
      </w:pPr>
    </w:lvl>
    <w:lvl w:ilvl="7" w:tplc="FFFFFFFF" w:tentative="1">
      <w:start w:val="1"/>
      <w:numFmt w:val="lowerLetter"/>
      <w:lvlText w:val="%8."/>
      <w:lvlJc w:val="left"/>
      <w:pPr>
        <w:ind w:left="10620" w:hanging="360"/>
      </w:pPr>
    </w:lvl>
    <w:lvl w:ilvl="8" w:tplc="FFFFFFFF" w:tentative="1">
      <w:start w:val="1"/>
      <w:numFmt w:val="lowerRoman"/>
      <w:lvlText w:val="%9."/>
      <w:lvlJc w:val="right"/>
      <w:pPr>
        <w:ind w:left="11340" w:hanging="180"/>
      </w:pPr>
    </w:lvl>
  </w:abstractNum>
  <w:abstractNum w:abstractNumId="39" w15:restartNumberingAfterBreak="0">
    <w:nsid w:val="578A1FE7"/>
    <w:multiLevelType w:val="hybridMultilevel"/>
    <w:tmpl w:val="2F3C751E"/>
    <w:lvl w:ilvl="0" w:tplc="04050019">
      <w:start w:val="1"/>
      <w:numFmt w:val="lowerLetter"/>
      <w:lvlText w:val="%1."/>
      <w:lvlJc w:val="left"/>
      <w:pPr>
        <w:ind w:left="4320" w:hanging="360"/>
      </w:pPr>
    </w:lvl>
    <w:lvl w:ilvl="1" w:tplc="04050019" w:tentative="1">
      <w:start w:val="1"/>
      <w:numFmt w:val="lowerLetter"/>
      <w:lvlText w:val="%2."/>
      <w:lvlJc w:val="left"/>
      <w:pPr>
        <w:ind w:left="5040" w:hanging="360"/>
      </w:pPr>
    </w:lvl>
    <w:lvl w:ilvl="2" w:tplc="0405001B" w:tentative="1">
      <w:start w:val="1"/>
      <w:numFmt w:val="lowerRoman"/>
      <w:lvlText w:val="%3."/>
      <w:lvlJc w:val="right"/>
      <w:pPr>
        <w:ind w:left="5760" w:hanging="180"/>
      </w:pPr>
    </w:lvl>
    <w:lvl w:ilvl="3" w:tplc="0405000F" w:tentative="1">
      <w:start w:val="1"/>
      <w:numFmt w:val="decimal"/>
      <w:lvlText w:val="%4."/>
      <w:lvlJc w:val="left"/>
      <w:pPr>
        <w:ind w:left="6480" w:hanging="360"/>
      </w:pPr>
    </w:lvl>
    <w:lvl w:ilvl="4" w:tplc="04050019" w:tentative="1">
      <w:start w:val="1"/>
      <w:numFmt w:val="lowerLetter"/>
      <w:lvlText w:val="%5."/>
      <w:lvlJc w:val="left"/>
      <w:pPr>
        <w:ind w:left="7200" w:hanging="360"/>
      </w:pPr>
    </w:lvl>
    <w:lvl w:ilvl="5" w:tplc="0405001B" w:tentative="1">
      <w:start w:val="1"/>
      <w:numFmt w:val="lowerRoman"/>
      <w:lvlText w:val="%6."/>
      <w:lvlJc w:val="right"/>
      <w:pPr>
        <w:ind w:left="7920" w:hanging="180"/>
      </w:pPr>
    </w:lvl>
    <w:lvl w:ilvl="6" w:tplc="0405000F" w:tentative="1">
      <w:start w:val="1"/>
      <w:numFmt w:val="decimal"/>
      <w:lvlText w:val="%7."/>
      <w:lvlJc w:val="left"/>
      <w:pPr>
        <w:ind w:left="8640" w:hanging="360"/>
      </w:pPr>
    </w:lvl>
    <w:lvl w:ilvl="7" w:tplc="04050019" w:tentative="1">
      <w:start w:val="1"/>
      <w:numFmt w:val="lowerLetter"/>
      <w:lvlText w:val="%8."/>
      <w:lvlJc w:val="left"/>
      <w:pPr>
        <w:ind w:left="9360" w:hanging="360"/>
      </w:pPr>
    </w:lvl>
    <w:lvl w:ilvl="8" w:tplc="0405001B" w:tentative="1">
      <w:start w:val="1"/>
      <w:numFmt w:val="lowerRoman"/>
      <w:lvlText w:val="%9."/>
      <w:lvlJc w:val="right"/>
      <w:pPr>
        <w:ind w:left="10080" w:hanging="180"/>
      </w:pPr>
    </w:lvl>
  </w:abstractNum>
  <w:abstractNum w:abstractNumId="40" w15:restartNumberingAfterBreak="0">
    <w:nsid w:val="58492421"/>
    <w:multiLevelType w:val="hybridMultilevel"/>
    <w:tmpl w:val="848A1748"/>
    <w:lvl w:ilvl="0" w:tplc="04050019">
      <w:start w:val="1"/>
      <w:numFmt w:val="lowerLetter"/>
      <w:lvlText w:val="%1."/>
      <w:lvlJc w:val="left"/>
      <w:pPr>
        <w:ind w:left="7200" w:hanging="360"/>
      </w:pPr>
    </w:lvl>
    <w:lvl w:ilvl="1" w:tplc="04050019" w:tentative="1">
      <w:start w:val="1"/>
      <w:numFmt w:val="lowerLetter"/>
      <w:lvlText w:val="%2."/>
      <w:lvlJc w:val="left"/>
      <w:pPr>
        <w:ind w:left="7920" w:hanging="360"/>
      </w:pPr>
    </w:lvl>
    <w:lvl w:ilvl="2" w:tplc="0405001B" w:tentative="1">
      <w:start w:val="1"/>
      <w:numFmt w:val="lowerRoman"/>
      <w:lvlText w:val="%3."/>
      <w:lvlJc w:val="right"/>
      <w:pPr>
        <w:ind w:left="8640" w:hanging="180"/>
      </w:pPr>
    </w:lvl>
    <w:lvl w:ilvl="3" w:tplc="0405000F" w:tentative="1">
      <w:start w:val="1"/>
      <w:numFmt w:val="decimal"/>
      <w:lvlText w:val="%4."/>
      <w:lvlJc w:val="left"/>
      <w:pPr>
        <w:ind w:left="9360" w:hanging="360"/>
      </w:pPr>
    </w:lvl>
    <w:lvl w:ilvl="4" w:tplc="04050019" w:tentative="1">
      <w:start w:val="1"/>
      <w:numFmt w:val="lowerLetter"/>
      <w:lvlText w:val="%5."/>
      <w:lvlJc w:val="left"/>
      <w:pPr>
        <w:ind w:left="10080" w:hanging="360"/>
      </w:pPr>
    </w:lvl>
    <w:lvl w:ilvl="5" w:tplc="0405001B" w:tentative="1">
      <w:start w:val="1"/>
      <w:numFmt w:val="lowerRoman"/>
      <w:lvlText w:val="%6."/>
      <w:lvlJc w:val="right"/>
      <w:pPr>
        <w:ind w:left="10800" w:hanging="180"/>
      </w:pPr>
    </w:lvl>
    <w:lvl w:ilvl="6" w:tplc="0405000F" w:tentative="1">
      <w:start w:val="1"/>
      <w:numFmt w:val="decimal"/>
      <w:lvlText w:val="%7."/>
      <w:lvlJc w:val="left"/>
      <w:pPr>
        <w:ind w:left="11520" w:hanging="360"/>
      </w:pPr>
    </w:lvl>
    <w:lvl w:ilvl="7" w:tplc="04050019" w:tentative="1">
      <w:start w:val="1"/>
      <w:numFmt w:val="lowerLetter"/>
      <w:lvlText w:val="%8."/>
      <w:lvlJc w:val="left"/>
      <w:pPr>
        <w:ind w:left="12240" w:hanging="360"/>
      </w:pPr>
    </w:lvl>
    <w:lvl w:ilvl="8" w:tplc="0405001B" w:tentative="1">
      <w:start w:val="1"/>
      <w:numFmt w:val="lowerRoman"/>
      <w:lvlText w:val="%9."/>
      <w:lvlJc w:val="right"/>
      <w:pPr>
        <w:ind w:left="12960" w:hanging="180"/>
      </w:pPr>
    </w:lvl>
  </w:abstractNum>
  <w:abstractNum w:abstractNumId="41"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45"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46"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7" w15:restartNumberingAfterBreak="0">
    <w:nsid w:val="62FB0D47"/>
    <w:multiLevelType w:val="hybridMultilevel"/>
    <w:tmpl w:val="FBF228F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8"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49" w15:restartNumberingAfterBreak="0">
    <w:nsid w:val="6812395C"/>
    <w:multiLevelType w:val="hybridMultilevel"/>
    <w:tmpl w:val="7B62FF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9D4CF4"/>
    <w:multiLevelType w:val="hybridMultilevel"/>
    <w:tmpl w:val="848A1748"/>
    <w:lvl w:ilvl="0" w:tplc="FFFFFFFF">
      <w:start w:val="1"/>
      <w:numFmt w:val="lowerLetter"/>
      <w:lvlText w:val="%1."/>
      <w:lvlJc w:val="left"/>
      <w:pPr>
        <w:ind w:left="7200" w:hanging="360"/>
      </w:pPr>
    </w:lvl>
    <w:lvl w:ilvl="1" w:tplc="FFFFFFFF" w:tentative="1">
      <w:start w:val="1"/>
      <w:numFmt w:val="lowerLetter"/>
      <w:lvlText w:val="%2."/>
      <w:lvlJc w:val="left"/>
      <w:pPr>
        <w:ind w:left="7920" w:hanging="360"/>
      </w:pPr>
    </w:lvl>
    <w:lvl w:ilvl="2" w:tplc="FFFFFFFF" w:tentative="1">
      <w:start w:val="1"/>
      <w:numFmt w:val="lowerRoman"/>
      <w:lvlText w:val="%3."/>
      <w:lvlJc w:val="right"/>
      <w:pPr>
        <w:ind w:left="8640" w:hanging="180"/>
      </w:pPr>
    </w:lvl>
    <w:lvl w:ilvl="3" w:tplc="FFFFFFFF" w:tentative="1">
      <w:start w:val="1"/>
      <w:numFmt w:val="decimal"/>
      <w:lvlText w:val="%4."/>
      <w:lvlJc w:val="left"/>
      <w:pPr>
        <w:ind w:left="9360" w:hanging="360"/>
      </w:pPr>
    </w:lvl>
    <w:lvl w:ilvl="4" w:tplc="FFFFFFFF" w:tentative="1">
      <w:start w:val="1"/>
      <w:numFmt w:val="lowerLetter"/>
      <w:lvlText w:val="%5."/>
      <w:lvlJc w:val="left"/>
      <w:pPr>
        <w:ind w:left="10080" w:hanging="360"/>
      </w:pPr>
    </w:lvl>
    <w:lvl w:ilvl="5" w:tplc="FFFFFFFF" w:tentative="1">
      <w:start w:val="1"/>
      <w:numFmt w:val="lowerRoman"/>
      <w:lvlText w:val="%6."/>
      <w:lvlJc w:val="right"/>
      <w:pPr>
        <w:ind w:left="10800" w:hanging="180"/>
      </w:pPr>
    </w:lvl>
    <w:lvl w:ilvl="6" w:tplc="FFFFFFFF" w:tentative="1">
      <w:start w:val="1"/>
      <w:numFmt w:val="decimal"/>
      <w:lvlText w:val="%7."/>
      <w:lvlJc w:val="left"/>
      <w:pPr>
        <w:ind w:left="11520" w:hanging="360"/>
      </w:pPr>
    </w:lvl>
    <w:lvl w:ilvl="7" w:tplc="FFFFFFFF" w:tentative="1">
      <w:start w:val="1"/>
      <w:numFmt w:val="lowerLetter"/>
      <w:lvlText w:val="%8."/>
      <w:lvlJc w:val="left"/>
      <w:pPr>
        <w:ind w:left="12240" w:hanging="360"/>
      </w:pPr>
    </w:lvl>
    <w:lvl w:ilvl="8" w:tplc="FFFFFFFF" w:tentative="1">
      <w:start w:val="1"/>
      <w:numFmt w:val="lowerRoman"/>
      <w:lvlText w:val="%9."/>
      <w:lvlJc w:val="right"/>
      <w:pPr>
        <w:ind w:left="12960" w:hanging="180"/>
      </w:pPr>
    </w:lvl>
  </w:abstractNum>
  <w:abstractNum w:abstractNumId="52"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4"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55" w15:restartNumberingAfterBreak="0">
    <w:nsid w:val="6ED41969"/>
    <w:multiLevelType w:val="hybridMultilevel"/>
    <w:tmpl w:val="F93ACC92"/>
    <w:lvl w:ilvl="0" w:tplc="04050019">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56"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59" w15:restartNumberingAfterBreak="0">
    <w:nsid w:val="7BA83DAE"/>
    <w:multiLevelType w:val="multilevel"/>
    <w:tmpl w:val="FCD048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29193205">
    <w:abstractNumId w:val="21"/>
  </w:num>
  <w:num w:numId="2" w16cid:durableId="2011985690">
    <w:abstractNumId w:val="15"/>
  </w:num>
  <w:num w:numId="3" w16cid:durableId="373121698">
    <w:abstractNumId w:val="36"/>
  </w:num>
  <w:num w:numId="4" w16cid:durableId="557399852">
    <w:abstractNumId w:val="33"/>
  </w:num>
  <w:num w:numId="5" w16cid:durableId="2045252411">
    <w:abstractNumId w:val="0"/>
  </w:num>
  <w:num w:numId="6" w16cid:durableId="1178815634">
    <w:abstractNumId w:val="44"/>
  </w:num>
  <w:num w:numId="7" w16cid:durableId="679938137">
    <w:abstractNumId w:val="18"/>
  </w:num>
  <w:num w:numId="8" w16cid:durableId="20268641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10526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2210">
    <w:abstractNumId w:val="53"/>
  </w:num>
  <w:num w:numId="11" w16cid:durableId="999819211">
    <w:abstractNumId w:val="5"/>
  </w:num>
  <w:num w:numId="12" w16cid:durableId="441220645">
    <w:abstractNumId w:val="46"/>
  </w:num>
  <w:num w:numId="13" w16cid:durableId="463960864">
    <w:abstractNumId w:val="17"/>
  </w:num>
  <w:num w:numId="14" w16cid:durableId="840043885">
    <w:abstractNumId w:val="8"/>
  </w:num>
  <w:num w:numId="15" w16cid:durableId="1134061093">
    <w:abstractNumId w:val="2"/>
  </w:num>
  <w:num w:numId="16" w16cid:durableId="390928172">
    <w:abstractNumId w:val="9"/>
  </w:num>
  <w:num w:numId="17" w16cid:durableId="634139008">
    <w:abstractNumId w:val="26"/>
  </w:num>
  <w:num w:numId="18" w16cid:durableId="1250389825">
    <w:abstractNumId w:val="19"/>
  </w:num>
  <w:num w:numId="19" w16cid:durableId="1049843793">
    <w:abstractNumId w:val="50"/>
  </w:num>
  <w:num w:numId="20" w16cid:durableId="962343110">
    <w:abstractNumId w:val="7"/>
  </w:num>
  <w:num w:numId="21" w16cid:durableId="1684236042">
    <w:abstractNumId w:val="14"/>
  </w:num>
  <w:num w:numId="22" w16cid:durableId="165750079">
    <w:abstractNumId w:val="3"/>
  </w:num>
  <w:num w:numId="23" w16cid:durableId="214511600">
    <w:abstractNumId w:val="1"/>
  </w:num>
  <w:num w:numId="24" w16cid:durableId="716129194">
    <w:abstractNumId w:val="10"/>
  </w:num>
  <w:num w:numId="25" w16cid:durableId="78917663">
    <w:abstractNumId w:val="42"/>
  </w:num>
  <w:num w:numId="26" w16cid:durableId="56130376">
    <w:abstractNumId w:val="4"/>
  </w:num>
  <w:num w:numId="27" w16cid:durableId="1340736891">
    <w:abstractNumId w:val="52"/>
  </w:num>
  <w:num w:numId="28" w16cid:durableId="657195245">
    <w:abstractNumId w:val="37"/>
  </w:num>
  <w:num w:numId="29" w16cid:durableId="1786994577">
    <w:abstractNumId w:val="29"/>
  </w:num>
  <w:num w:numId="30" w16cid:durableId="1970816646">
    <w:abstractNumId w:val="35"/>
  </w:num>
  <w:num w:numId="31" w16cid:durableId="861015201">
    <w:abstractNumId w:val="56"/>
  </w:num>
  <w:num w:numId="32" w16cid:durableId="1213229141">
    <w:abstractNumId w:val="24"/>
  </w:num>
  <w:num w:numId="33" w16cid:durableId="452869917">
    <w:abstractNumId w:val="22"/>
  </w:num>
  <w:num w:numId="34" w16cid:durableId="1116678120">
    <w:abstractNumId w:val="20"/>
  </w:num>
  <w:num w:numId="35" w16cid:durableId="1925644471">
    <w:abstractNumId w:val="43"/>
  </w:num>
  <w:num w:numId="36" w16cid:durableId="266815529">
    <w:abstractNumId w:val="23"/>
  </w:num>
  <w:num w:numId="37" w16cid:durableId="448932231">
    <w:abstractNumId w:val="57"/>
  </w:num>
  <w:num w:numId="38" w16cid:durableId="1058744170">
    <w:abstractNumId w:val="41"/>
  </w:num>
  <w:num w:numId="39" w16cid:durableId="329604863">
    <w:abstractNumId w:val="12"/>
  </w:num>
  <w:num w:numId="40" w16cid:durableId="889805687">
    <w:abstractNumId w:val="45"/>
  </w:num>
  <w:num w:numId="41" w16cid:durableId="124398166">
    <w:abstractNumId w:val="32"/>
  </w:num>
  <w:num w:numId="42" w16cid:durableId="1435130410">
    <w:abstractNumId w:val="48"/>
  </w:num>
  <w:num w:numId="43" w16cid:durableId="1781992901">
    <w:abstractNumId w:val="54"/>
  </w:num>
  <w:num w:numId="44" w16cid:durableId="1480685851">
    <w:abstractNumId w:val="59"/>
  </w:num>
  <w:num w:numId="45" w16cid:durableId="75898635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6163312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054789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79651">
    <w:abstractNumId w:val="34"/>
  </w:num>
  <w:num w:numId="49" w16cid:durableId="2080209879">
    <w:abstractNumId w:val="34"/>
    <w:lvlOverride w:ilvl="0">
      <w:startOverride w:val="1"/>
    </w:lvlOverride>
  </w:num>
  <w:num w:numId="50" w16cid:durableId="1098257178">
    <w:abstractNumId w:val="30"/>
  </w:num>
  <w:num w:numId="51" w16cid:durableId="1110011533">
    <w:abstractNumId w:val="49"/>
  </w:num>
  <w:num w:numId="52" w16cid:durableId="2145929288">
    <w:abstractNumId w:val="13"/>
  </w:num>
  <w:num w:numId="53" w16cid:durableId="1314336060">
    <w:abstractNumId w:val="25"/>
  </w:num>
  <w:num w:numId="54" w16cid:durableId="1540390832">
    <w:abstractNumId w:val="47"/>
  </w:num>
  <w:num w:numId="55" w16cid:durableId="1296134065">
    <w:abstractNumId w:val="55"/>
  </w:num>
  <w:num w:numId="56" w16cid:durableId="1124271206">
    <w:abstractNumId w:val="27"/>
  </w:num>
  <w:num w:numId="57" w16cid:durableId="300964888">
    <w:abstractNumId w:val="39"/>
  </w:num>
  <w:num w:numId="58" w16cid:durableId="1399784368">
    <w:abstractNumId w:val="6"/>
  </w:num>
  <w:num w:numId="59" w16cid:durableId="325399365">
    <w:abstractNumId w:val="16"/>
  </w:num>
  <w:num w:numId="60" w16cid:durableId="1330447820">
    <w:abstractNumId w:val="11"/>
  </w:num>
  <w:num w:numId="61" w16cid:durableId="944074428">
    <w:abstractNumId w:val="31"/>
  </w:num>
  <w:num w:numId="62" w16cid:durableId="1174104001">
    <w:abstractNumId w:val="40"/>
  </w:num>
  <w:num w:numId="63" w16cid:durableId="1465385020">
    <w:abstractNumId w:val="28"/>
  </w:num>
  <w:num w:numId="64" w16cid:durableId="1498839973">
    <w:abstractNumId w:val="51"/>
  </w:num>
  <w:num w:numId="65" w16cid:durableId="2059553088">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9B7"/>
    <w:rsid w:val="000027A2"/>
    <w:rsid w:val="000169B0"/>
    <w:rsid w:val="000314DD"/>
    <w:rsid w:val="00034A52"/>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4CC4"/>
    <w:rsid w:val="001314F8"/>
    <w:rsid w:val="00131824"/>
    <w:rsid w:val="00131A69"/>
    <w:rsid w:val="00135726"/>
    <w:rsid w:val="001422A8"/>
    <w:rsid w:val="00144951"/>
    <w:rsid w:val="00144E7C"/>
    <w:rsid w:val="0014765C"/>
    <w:rsid w:val="00147CFD"/>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B0E77"/>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7D37"/>
    <w:rsid w:val="00242675"/>
    <w:rsid w:val="00245A97"/>
    <w:rsid w:val="00253555"/>
    <w:rsid w:val="002556EA"/>
    <w:rsid w:val="00256189"/>
    <w:rsid w:val="002567FA"/>
    <w:rsid w:val="00257029"/>
    <w:rsid w:val="00257263"/>
    <w:rsid w:val="0026059D"/>
    <w:rsid w:val="00265BFF"/>
    <w:rsid w:val="00265FE9"/>
    <w:rsid w:val="002661DF"/>
    <w:rsid w:val="00267AE9"/>
    <w:rsid w:val="002717B4"/>
    <w:rsid w:val="00271D02"/>
    <w:rsid w:val="00276401"/>
    <w:rsid w:val="002767AC"/>
    <w:rsid w:val="00281599"/>
    <w:rsid w:val="0028279A"/>
    <w:rsid w:val="00290839"/>
    <w:rsid w:val="0029186F"/>
    <w:rsid w:val="00293753"/>
    <w:rsid w:val="002942AA"/>
    <w:rsid w:val="002950D9"/>
    <w:rsid w:val="002A0F83"/>
    <w:rsid w:val="002A1761"/>
    <w:rsid w:val="002A412A"/>
    <w:rsid w:val="002A4B1A"/>
    <w:rsid w:val="002A4F0F"/>
    <w:rsid w:val="002A6B31"/>
    <w:rsid w:val="002A7877"/>
    <w:rsid w:val="002B2E74"/>
    <w:rsid w:val="002B6B39"/>
    <w:rsid w:val="002B6E0D"/>
    <w:rsid w:val="002C11A5"/>
    <w:rsid w:val="002C1530"/>
    <w:rsid w:val="002C25A4"/>
    <w:rsid w:val="002C444D"/>
    <w:rsid w:val="002C6327"/>
    <w:rsid w:val="002C79EB"/>
    <w:rsid w:val="002D102D"/>
    <w:rsid w:val="002D3160"/>
    <w:rsid w:val="002E0122"/>
    <w:rsid w:val="002E1243"/>
    <w:rsid w:val="002E239A"/>
    <w:rsid w:val="002E2C61"/>
    <w:rsid w:val="002E34AB"/>
    <w:rsid w:val="002E6FD4"/>
    <w:rsid w:val="002E7A91"/>
    <w:rsid w:val="00305E66"/>
    <w:rsid w:val="00306730"/>
    <w:rsid w:val="0031076D"/>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5932"/>
    <w:rsid w:val="003819D9"/>
    <w:rsid w:val="003855A7"/>
    <w:rsid w:val="00390AD1"/>
    <w:rsid w:val="00391E7C"/>
    <w:rsid w:val="003A7749"/>
    <w:rsid w:val="003B05CE"/>
    <w:rsid w:val="003B0D3D"/>
    <w:rsid w:val="003B1F44"/>
    <w:rsid w:val="003B27D2"/>
    <w:rsid w:val="003B5414"/>
    <w:rsid w:val="003B5E9E"/>
    <w:rsid w:val="003C1CFD"/>
    <w:rsid w:val="003C2204"/>
    <w:rsid w:val="003C3E97"/>
    <w:rsid w:val="003D40D5"/>
    <w:rsid w:val="003D5E12"/>
    <w:rsid w:val="003D6279"/>
    <w:rsid w:val="003E17B2"/>
    <w:rsid w:val="003E2D81"/>
    <w:rsid w:val="003E4089"/>
    <w:rsid w:val="003F2AB3"/>
    <w:rsid w:val="003F4039"/>
    <w:rsid w:val="003F4A90"/>
    <w:rsid w:val="004001A8"/>
    <w:rsid w:val="00404A5D"/>
    <w:rsid w:val="00407C88"/>
    <w:rsid w:val="004106C3"/>
    <w:rsid w:val="004129DF"/>
    <w:rsid w:val="00413DCD"/>
    <w:rsid w:val="00413DD4"/>
    <w:rsid w:val="0041469C"/>
    <w:rsid w:val="00414F09"/>
    <w:rsid w:val="00417E01"/>
    <w:rsid w:val="00420E74"/>
    <w:rsid w:val="0042729E"/>
    <w:rsid w:val="00440F8C"/>
    <w:rsid w:val="00442D8E"/>
    <w:rsid w:val="00447CCF"/>
    <w:rsid w:val="004530A4"/>
    <w:rsid w:val="00454CB4"/>
    <w:rsid w:val="00461C76"/>
    <w:rsid w:val="004628BB"/>
    <w:rsid w:val="0046492B"/>
    <w:rsid w:val="00464AB5"/>
    <w:rsid w:val="004658D6"/>
    <w:rsid w:val="00470377"/>
    <w:rsid w:val="00470F89"/>
    <w:rsid w:val="004757B5"/>
    <w:rsid w:val="00476FFA"/>
    <w:rsid w:val="00486CF9"/>
    <w:rsid w:val="0049116C"/>
    <w:rsid w:val="004A1327"/>
    <w:rsid w:val="004A3C7C"/>
    <w:rsid w:val="004A5D57"/>
    <w:rsid w:val="004B0DDF"/>
    <w:rsid w:val="004B4085"/>
    <w:rsid w:val="004B63A9"/>
    <w:rsid w:val="004B66C5"/>
    <w:rsid w:val="004B6941"/>
    <w:rsid w:val="004D32F8"/>
    <w:rsid w:val="004D4077"/>
    <w:rsid w:val="004D7628"/>
    <w:rsid w:val="004D76AB"/>
    <w:rsid w:val="004E0B33"/>
    <w:rsid w:val="004E1E76"/>
    <w:rsid w:val="004E2996"/>
    <w:rsid w:val="004E63FE"/>
    <w:rsid w:val="004E680C"/>
    <w:rsid w:val="004E740C"/>
    <w:rsid w:val="004F0ACE"/>
    <w:rsid w:val="004F14AC"/>
    <w:rsid w:val="004F3676"/>
    <w:rsid w:val="004F5407"/>
    <w:rsid w:val="004F5C94"/>
    <w:rsid w:val="00501894"/>
    <w:rsid w:val="0050235A"/>
    <w:rsid w:val="00506646"/>
    <w:rsid w:val="00507EC0"/>
    <w:rsid w:val="005138A1"/>
    <w:rsid w:val="00513C3B"/>
    <w:rsid w:val="00523B74"/>
    <w:rsid w:val="00537C97"/>
    <w:rsid w:val="00541FFE"/>
    <w:rsid w:val="0054478E"/>
    <w:rsid w:val="00545ABD"/>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A7028"/>
    <w:rsid w:val="005B013B"/>
    <w:rsid w:val="005B3FE0"/>
    <w:rsid w:val="005B5888"/>
    <w:rsid w:val="005B703A"/>
    <w:rsid w:val="005B7755"/>
    <w:rsid w:val="005C34C1"/>
    <w:rsid w:val="005D47D3"/>
    <w:rsid w:val="005E1E63"/>
    <w:rsid w:val="005E2556"/>
    <w:rsid w:val="005E2DC9"/>
    <w:rsid w:val="005E50E1"/>
    <w:rsid w:val="005E78E2"/>
    <w:rsid w:val="005F04D1"/>
    <w:rsid w:val="005F04E4"/>
    <w:rsid w:val="005F3404"/>
    <w:rsid w:val="00603134"/>
    <w:rsid w:val="006069E5"/>
    <w:rsid w:val="006072F4"/>
    <w:rsid w:val="00607ABC"/>
    <w:rsid w:val="00610C16"/>
    <w:rsid w:val="006111F6"/>
    <w:rsid w:val="0061137E"/>
    <w:rsid w:val="00614B49"/>
    <w:rsid w:val="0061688A"/>
    <w:rsid w:val="0062074D"/>
    <w:rsid w:val="00620FF2"/>
    <w:rsid w:val="00634733"/>
    <w:rsid w:val="00634D41"/>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45C"/>
    <w:rsid w:val="00683F8F"/>
    <w:rsid w:val="00684738"/>
    <w:rsid w:val="00686870"/>
    <w:rsid w:val="00692FAE"/>
    <w:rsid w:val="00693E48"/>
    <w:rsid w:val="00697C1D"/>
    <w:rsid w:val="006A2A1D"/>
    <w:rsid w:val="006A4942"/>
    <w:rsid w:val="006A7A95"/>
    <w:rsid w:val="006B2AF5"/>
    <w:rsid w:val="006B38C3"/>
    <w:rsid w:val="006B4F37"/>
    <w:rsid w:val="006B7532"/>
    <w:rsid w:val="006C59C0"/>
    <w:rsid w:val="006D5CF4"/>
    <w:rsid w:val="006D66A9"/>
    <w:rsid w:val="006D7925"/>
    <w:rsid w:val="006E6A79"/>
    <w:rsid w:val="006E6EF7"/>
    <w:rsid w:val="006E7881"/>
    <w:rsid w:val="006F013A"/>
    <w:rsid w:val="006F1E16"/>
    <w:rsid w:val="006F3487"/>
    <w:rsid w:val="006F3963"/>
    <w:rsid w:val="006F3AF9"/>
    <w:rsid w:val="006F43B0"/>
    <w:rsid w:val="006F5D2F"/>
    <w:rsid w:val="006F615E"/>
    <w:rsid w:val="006F61CD"/>
    <w:rsid w:val="006F6669"/>
    <w:rsid w:val="006F7859"/>
    <w:rsid w:val="00704124"/>
    <w:rsid w:val="00707194"/>
    <w:rsid w:val="00707AF2"/>
    <w:rsid w:val="00714E0A"/>
    <w:rsid w:val="00715BB9"/>
    <w:rsid w:val="007245F3"/>
    <w:rsid w:val="00730B5A"/>
    <w:rsid w:val="00733E2C"/>
    <w:rsid w:val="007354C1"/>
    <w:rsid w:val="00736076"/>
    <w:rsid w:val="007425E4"/>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B739D"/>
    <w:rsid w:val="007B7502"/>
    <w:rsid w:val="007C2774"/>
    <w:rsid w:val="007C3B49"/>
    <w:rsid w:val="007C3BBC"/>
    <w:rsid w:val="007D2031"/>
    <w:rsid w:val="007E1F13"/>
    <w:rsid w:val="007E3433"/>
    <w:rsid w:val="007E4393"/>
    <w:rsid w:val="007F0BB3"/>
    <w:rsid w:val="007F548A"/>
    <w:rsid w:val="007F64B3"/>
    <w:rsid w:val="008009F3"/>
    <w:rsid w:val="0080244B"/>
    <w:rsid w:val="00802A8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5633"/>
    <w:rsid w:val="0084688D"/>
    <w:rsid w:val="0084771A"/>
    <w:rsid w:val="008546AF"/>
    <w:rsid w:val="008554B5"/>
    <w:rsid w:val="00856537"/>
    <w:rsid w:val="00860C5F"/>
    <w:rsid w:val="00864CF0"/>
    <w:rsid w:val="00866354"/>
    <w:rsid w:val="00867F9F"/>
    <w:rsid w:val="00880CA8"/>
    <w:rsid w:val="0088194B"/>
    <w:rsid w:val="00881BBA"/>
    <w:rsid w:val="00886627"/>
    <w:rsid w:val="00886D0D"/>
    <w:rsid w:val="00891FBF"/>
    <w:rsid w:val="00892CEE"/>
    <w:rsid w:val="00894F14"/>
    <w:rsid w:val="00896EE9"/>
    <w:rsid w:val="008A13F5"/>
    <w:rsid w:val="008A38C3"/>
    <w:rsid w:val="008B0929"/>
    <w:rsid w:val="008B0BB2"/>
    <w:rsid w:val="008B3DCE"/>
    <w:rsid w:val="008B67F4"/>
    <w:rsid w:val="008B7CD1"/>
    <w:rsid w:val="008C1147"/>
    <w:rsid w:val="008C4BC4"/>
    <w:rsid w:val="008D1981"/>
    <w:rsid w:val="008D4E3A"/>
    <w:rsid w:val="008D754A"/>
    <w:rsid w:val="008E39AB"/>
    <w:rsid w:val="008E4655"/>
    <w:rsid w:val="008E7A87"/>
    <w:rsid w:val="008F1BA2"/>
    <w:rsid w:val="008F44B0"/>
    <w:rsid w:val="008F6580"/>
    <w:rsid w:val="008F6B0F"/>
    <w:rsid w:val="008F6B85"/>
    <w:rsid w:val="009006A3"/>
    <w:rsid w:val="009006ED"/>
    <w:rsid w:val="00905277"/>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721FB"/>
    <w:rsid w:val="00984C55"/>
    <w:rsid w:val="00992D10"/>
    <w:rsid w:val="009A4B8C"/>
    <w:rsid w:val="009A650F"/>
    <w:rsid w:val="009B3563"/>
    <w:rsid w:val="009B4595"/>
    <w:rsid w:val="009B51ED"/>
    <w:rsid w:val="009C2B0F"/>
    <w:rsid w:val="009C4375"/>
    <w:rsid w:val="009C583C"/>
    <w:rsid w:val="009E24D7"/>
    <w:rsid w:val="009F2090"/>
    <w:rsid w:val="009F74D1"/>
    <w:rsid w:val="009F7FD2"/>
    <w:rsid w:val="00A11132"/>
    <w:rsid w:val="00A12204"/>
    <w:rsid w:val="00A12D7B"/>
    <w:rsid w:val="00A14BE0"/>
    <w:rsid w:val="00A15A66"/>
    <w:rsid w:val="00A17D88"/>
    <w:rsid w:val="00A251E3"/>
    <w:rsid w:val="00A25441"/>
    <w:rsid w:val="00A263EA"/>
    <w:rsid w:val="00A26FE6"/>
    <w:rsid w:val="00A27A9A"/>
    <w:rsid w:val="00A27D07"/>
    <w:rsid w:val="00A31976"/>
    <w:rsid w:val="00A33637"/>
    <w:rsid w:val="00A33872"/>
    <w:rsid w:val="00A36085"/>
    <w:rsid w:val="00A361CA"/>
    <w:rsid w:val="00A41F22"/>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ABD"/>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C7879"/>
    <w:rsid w:val="00AD218F"/>
    <w:rsid w:val="00AD6A86"/>
    <w:rsid w:val="00AE2AF4"/>
    <w:rsid w:val="00AE3416"/>
    <w:rsid w:val="00AE6281"/>
    <w:rsid w:val="00AF0058"/>
    <w:rsid w:val="00AF1B22"/>
    <w:rsid w:val="00AF29AF"/>
    <w:rsid w:val="00AF3FD2"/>
    <w:rsid w:val="00AF41B5"/>
    <w:rsid w:val="00AF5C6D"/>
    <w:rsid w:val="00B00EAE"/>
    <w:rsid w:val="00B026C9"/>
    <w:rsid w:val="00B042BE"/>
    <w:rsid w:val="00B06631"/>
    <w:rsid w:val="00B06DEC"/>
    <w:rsid w:val="00B107DE"/>
    <w:rsid w:val="00B130B1"/>
    <w:rsid w:val="00B1353E"/>
    <w:rsid w:val="00B202B5"/>
    <w:rsid w:val="00B2045B"/>
    <w:rsid w:val="00B21522"/>
    <w:rsid w:val="00B24D98"/>
    <w:rsid w:val="00B2728B"/>
    <w:rsid w:val="00B2739C"/>
    <w:rsid w:val="00B3248E"/>
    <w:rsid w:val="00B3262B"/>
    <w:rsid w:val="00B37076"/>
    <w:rsid w:val="00B43586"/>
    <w:rsid w:val="00B5326A"/>
    <w:rsid w:val="00B55E8D"/>
    <w:rsid w:val="00B5616B"/>
    <w:rsid w:val="00B568B0"/>
    <w:rsid w:val="00B6375C"/>
    <w:rsid w:val="00B639AA"/>
    <w:rsid w:val="00B64FEC"/>
    <w:rsid w:val="00B65A8D"/>
    <w:rsid w:val="00B67C76"/>
    <w:rsid w:val="00B72141"/>
    <w:rsid w:val="00B722A3"/>
    <w:rsid w:val="00B739BB"/>
    <w:rsid w:val="00B764ED"/>
    <w:rsid w:val="00B913C5"/>
    <w:rsid w:val="00B93F7E"/>
    <w:rsid w:val="00B946ED"/>
    <w:rsid w:val="00BA1B18"/>
    <w:rsid w:val="00BA21FA"/>
    <w:rsid w:val="00BA2401"/>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4367"/>
    <w:rsid w:val="00BE4AE8"/>
    <w:rsid w:val="00BE5A4B"/>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4E7E"/>
    <w:rsid w:val="00C457F3"/>
    <w:rsid w:val="00C4600F"/>
    <w:rsid w:val="00C47DA2"/>
    <w:rsid w:val="00C504E7"/>
    <w:rsid w:val="00C515D3"/>
    <w:rsid w:val="00C535D0"/>
    <w:rsid w:val="00C5779E"/>
    <w:rsid w:val="00C643A6"/>
    <w:rsid w:val="00C6512F"/>
    <w:rsid w:val="00C667FE"/>
    <w:rsid w:val="00C71752"/>
    <w:rsid w:val="00C72978"/>
    <w:rsid w:val="00C7416B"/>
    <w:rsid w:val="00C76EE0"/>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4AC4"/>
    <w:rsid w:val="00CE5550"/>
    <w:rsid w:val="00CF308B"/>
    <w:rsid w:val="00D00745"/>
    <w:rsid w:val="00D015D9"/>
    <w:rsid w:val="00D07C68"/>
    <w:rsid w:val="00D10A9D"/>
    <w:rsid w:val="00D12C15"/>
    <w:rsid w:val="00D16311"/>
    <w:rsid w:val="00D249E9"/>
    <w:rsid w:val="00D27BCA"/>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401F"/>
    <w:rsid w:val="00D76FFC"/>
    <w:rsid w:val="00D82F0E"/>
    <w:rsid w:val="00D90169"/>
    <w:rsid w:val="00D92CF3"/>
    <w:rsid w:val="00D9406D"/>
    <w:rsid w:val="00DA30D3"/>
    <w:rsid w:val="00DA3A1F"/>
    <w:rsid w:val="00DA5DE9"/>
    <w:rsid w:val="00DB16D1"/>
    <w:rsid w:val="00DB2FD8"/>
    <w:rsid w:val="00DB4080"/>
    <w:rsid w:val="00DC00C2"/>
    <w:rsid w:val="00DC08B3"/>
    <w:rsid w:val="00DC4CE8"/>
    <w:rsid w:val="00DD1240"/>
    <w:rsid w:val="00DD4062"/>
    <w:rsid w:val="00DD4FB9"/>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4A75"/>
    <w:rsid w:val="00E35F9E"/>
    <w:rsid w:val="00E40332"/>
    <w:rsid w:val="00E417E0"/>
    <w:rsid w:val="00E43499"/>
    <w:rsid w:val="00E435D1"/>
    <w:rsid w:val="00E51506"/>
    <w:rsid w:val="00E523AC"/>
    <w:rsid w:val="00E532D4"/>
    <w:rsid w:val="00E635B7"/>
    <w:rsid w:val="00E64588"/>
    <w:rsid w:val="00E662F9"/>
    <w:rsid w:val="00E70CD5"/>
    <w:rsid w:val="00E722E3"/>
    <w:rsid w:val="00E72C59"/>
    <w:rsid w:val="00E7592D"/>
    <w:rsid w:val="00E76AA7"/>
    <w:rsid w:val="00E770FB"/>
    <w:rsid w:val="00E8279D"/>
    <w:rsid w:val="00E85F5C"/>
    <w:rsid w:val="00EA09D0"/>
    <w:rsid w:val="00EA0A00"/>
    <w:rsid w:val="00EA3814"/>
    <w:rsid w:val="00EA6C2B"/>
    <w:rsid w:val="00EA7538"/>
    <w:rsid w:val="00EA7F2A"/>
    <w:rsid w:val="00EB462C"/>
    <w:rsid w:val="00EB5ACE"/>
    <w:rsid w:val="00EC315B"/>
    <w:rsid w:val="00EC37A4"/>
    <w:rsid w:val="00EC419A"/>
    <w:rsid w:val="00EC5A5D"/>
    <w:rsid w:val="00EC762B"/>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0536"/>
    <w:rsid w:val="00F71AEF"/>
    <w:rsid w:val="00F73259"/>
    <w:rsid w:val="00F73693"/>
    <w:rsid w:val="00F75FD7"/>
    <w:rsid w:val="00F815E1"/>
    <w:rsid w:val="00F83191"/>
    <w:rsid w:val="00F8615D"/>
    <w:rsid w:val="00F877C8"/>
    <w:rsid w:val="00F87E24"/>
    <w:rsid w:val="00F914FF"/>
    <w:rsid w:val="00F92D69"/>
    <w:rsid w:val="00FA0131"/>
    <w:rsid w:val="00FA3C4C"/>
    <w:rsid w:val="00FA410A"/>
    <w:rsid w:val="00FB0BC8"/>
    <w:rsid w:val="00FB636F"/>
    <w:rsid w:val="00FB7FA8"/>
    <w:rsid w:val="00FC3378"/>
    <w:rsid w:val="00FC657B"/>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43790-F880-4531-950B-6E725E8E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48</Pages>
  <Words>14656</Words>
  <Characters>86473</Characters>
  <Application>Microsoft Office Word</Application>
  <DocSecurity>0</DocSecurity>
  <Lines>720</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7</cp:revision>
  <dcterms:created xsi:type="dcterms:W3CDTF">2025-11-19T12:59:00Z</dcterms:created>
  <dcterms:modified xsi:type="dcterms:W3CDTF">2026-02-25T11:41:00Z</dcterms:modified>
</cp:coreProperties>
</file>